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E5A" w:rsidRPr="000F048E" w:rsidRDefault="00155E5A" w:rsidP="000F048E">
      <w:pPr>
        <w:spacing w:line="480" w:lineRule="auto"/>
        <w:jc w:val="center"/>
        <w:rPr>
          <w:rFonts w:eastAsia="GB P Mincho"/>
          <w:b/>
          <w:bCs/>
          <w:color w:val="000000"/>
        </w:rPr>
      </w:pPr>
      <w:bookmarkStart w:id="0" w:name="_GoBack"/>
      <w:r w:rsidRPr="000F048E">
        <w:rPr>
          <w:rFonts w:eastAsia="GB P Mincho"/>
          <w:b/>
          <w:bCs/>
          <w:color w:val="000000"/>
        </w:rPr>
        <w:t>Supplemental Materials</w:t>
      </w:r>
    </w:p>
    <w:p w:rsidR="00155E5A" w:rsidRPr="000F048E" w:rsidRDefault="00155E5A" w:rsidP="000F048E">
      <w:pPr>
        <w:spacing w:line="480" w:lineRule="auto"/>
        <w:jc w:val="center"/>
        <w:rPr>
          <w:rFonts w:eastAsia="GB P Mincho"/>
          <w:b/>
          <w:bCs/>
          <w:color w:val="000000"/>
        </w:rPr>
      </w:pPr>
      <w:r w:rsidRPr="000F048E">
        <w:rPr>
          <w:rFonts w:eastAsia="GB P Mincho"/>
          <w:b/>
          <w:bCs/>
          <w:color w:val="000000"/>
        </w:rPr>
        <w:t>for</w:t>
      </w:r>
    </w:p>
    <w:p w:rsidR="00155E5A" w:rsidRPr="000F048E" w:rsidRDefault="00155E5A" w:rsidP="002A1207">
      <w:pPr>
        <w:spacing w:line="480" w:lineRule="auto"/>
        <w:jc w:val="both"/>
        <w:rPr>
          <w:rFonts w:ascii="Times" w:hAnsi="Times"/>
          <w:kern w:val="0"/>
          <w:sz w:val="20"/>
          <w:szCs w:val="20"/>
        </w:rPr>
      </w:pPr>
      <w:r w:rsidRPr="000F048E">
        <w:rPr>
          <w:b/>
          <w:bCs/>
          <w:kern w:val="36"/>
        </w:rPr>
        <w:t xml:space="preserve">Urinary Biomarkers for Assessment of Human Exposure to Monomeric </w:t>
      </w:r>
      <w:r w:rsidRPr="000F048E">
        <w:rPr>
          <w:b/>
        </w:rPr>
        <w:t>Aryl Phosphate</w:t>
      </w:r>
      <w:r w:rsidRPr="000F048E">
        <w:rPr>
          <w:b/>
          <w:bCs/>
          <w:kern w:val="36"/>
        </w:rPr>
        <w:t xml:space="preserve"> Flame Retardants</w:t>
      </w:r>
      <w:r w:rsidRPr="000F048E">
        <w:rPr>
          <w:rFonts w:ascii="Times" w:hAnsi="Times"/>
          <w:kern w:val="0"/>
          <w:sz w:val="20"/>
          <w:szCs w:val="20"/>
        </w:rPr>
        <w:t xml:space="preserve"> </w:t>
      </w:r>
    </w:p>
    <w:p w:rsidR="00155E5A" w:rsidRPr="007C3274" w:rsidRDefault="00155E5A" w:rsidP="000F048E">
      <w:pPr>
        <w:spacing w:after="120" w:line="480" w:lineRule="auto"/>
        <w:jc w:val="both"/>
        <w:rPr>
          <w:b/>
          <w:bCs/>
          <w:kern w:val="36"/>
        </w:rPr>
      </w:pPr>
    </w:p>
    <w:p w:rsidR="00155E5A" w:rsidRPr="000F048E" w:rsidRDefault="00155E5A" w:rsidP="000F048E">
      <w:pPr>
        <w:spacing w:line="480" w:lineRule="auto"/>
        <w:jc w:val="both"/>
        <w:rPr>
          <w:lang w:val="da-DK"/>
        </w:rPr>
      </w:pPr>
      <w:r w:rsidRPr="000F048E">
        <w:rPr>
          <w:lang w:val="da-DK"/>
        </w:rPr>
        <w:t>Fan</w:t>
      </w:r>
      <w:r w:rsidRPr="000F048E">
        <w:t>rong Zhao</w:t>
      </w:r>
      <w:r w:rsidRPr="000F048E">
        <w:rPr>
          <w:lang w:val="da-DK"/>
        </w:rPr>
        <w:t>, Qiyue Kang, Xiao</w:t>
      </w:r>
      <w:r w:rsidRPr="000F048E">
        <w:t xml:space="preserve">hua Zhang, Jiaying Liu, </w:t>
      </w:r>
      <w:r w:rsidRPr="000F048E">
        <w:rPr>
          <w:lang w:val="da-DK"/>
        </w:rPr>
        <w:t>and Jianying Hu*</w:t>
      </w:r>
    </w:p>
    <w:p w:rsidR="00155E5A" w:rsidRDefault="00155E5A" w:rsidP="000F048E">
      <w:pPr>
        <w:spacing w:line="480" w:lineRule="auto"/>
        <w:jc w:val="both"/>
      </w:pPr>
      <w:r w:rsidRPr="000F048E">
        <w:t>Laboratory for Earth Surface Processes, College of Urban and Environmental Sciences, Peking University, Beijing 100871, China</w:t>
      </w:r>
    </w:p>
    <w:p w:rsidR="00155E5A" w:rsidRDefault="00155E5A" w:rsidP="000F048E">
      <w:pPr>
        <w:spacing w:line="480" w:lineRule="auto"/>
        <w:jc w:val="both"/>
      </w:pPr>
    </w:p>
    <w:p w:rsidR="00155E5A" w:rsidRPr="002442AF" w:rsidRDefault="00155E5A" w:rsidP="005B5BC8">
      <w:pPr>
        <w:spacing w:line="480" w:lineRule="auto"/>
        <w:rPr>
          <w:b/>
        </w:rPr>
      </w:pPr>
      <w:r w:rsidRPr="002442AF">
        <w:rPr>
          <w:b/>
        </w:rPr>
        <w:t>Corresponding author</w:t>
      </w:r>
      <w:r w:rsidRPr="002442AF">
        <w:rPr>
          <w:b/>
          <w:bCs/>
        </w:rPr>
        <w:t>:</w:t>
      </w:r>
      <w:r w:rsidRPr="002442AF">
        <w:rPr>
          <w:b/>
        </w:rPr>
        <w:t xml:space="preserve"> </w:t>
      </w:r>
    </w:p>
    <w:p w:rsidR="00155E5A" w:rsidRPr="002442AF" w:rsidRDefault="00155E5A" w:rsidP="005B5BC8">
      <w:pPr>
        <w:spacing w:line="480" w:lineRule="auto"/>
        <w:rPr>
          <w:rFonts w:eastAsia="MS Mincho"/>
          <w:color w:val="0000FF"/>
          <w:u w:val="single"/>
          <w:lang w:eastAsia="ja-JP"/>
        </w:rPr>
      </w:pPr>
      <w:r w:rsidRPr="002442AF">
        <w:rPr>
          <w:b/>
        </w:rPr>
        <w:t>Jianying Hu,</w:t>
      </w:r>
      <w:r w:rsidRPr="002442AF">
        <w:t xml:space="preserve"> College of Urban and </w:t>
      </w:r>
      <w:r w:rsidRPr="002442AF">
        <w:rPr>
          <w:lang w:eastAsia="ja-JP"/>
        </w:rPr>
        <w:t>Environmental Sci</w:t>
      </w:r>
      <w:r w:rsidRPr="002442AF">
        <w:t xml:space="preserve">ences, </w:t>
      </w:r>
      <w:r w:rsidRPr="002442AF">
        <w:rPr>
          <w:lang w:eastAsia="ja-JP"/>
        </w:rPr>
        <w:t>Peking University</w:t>
      </w:r>
      <w:r w:rsidRPr="002442AF">
        <w:t xml:space="preserve">, </w:t>
      </w:r>
      <w:r w:rsidRPr="002442AF">
        <w:rPr>
          <w:lang w:eastAsia="ja-JP"/>
        </w:rPr>
        <w:t>Beijing 100871</w:t>
      </w:r>
      <w:r w:rsidRPr="002442AF">
        <w:t xml:space="preserve">, </w:t>
      </w:r>
      <w:r w:rsidRPr="002442AF">
        <w:rPr>
          <w:lang w:eastAsia="ja-JP"/>
        </w:rPr>
        <w:t>China</w:t>
      </w:r>
      <w:r w:rsidRPr="002442AF">
        <w:t xml:space="preserve">, </w:t>
      </w:r>
      <w:r w:rsidRPr="002442AF">
        <w:rPr>
          <w:lang w:eastAsia="ja-JP"/>
        </w:rPr>
        <w:t>TEL &amp; FAX: 86-10-62765520</w:t>
      </w:r>
      <w:r w:rsidRPr="002442AF">
        <w:t>, e-</w:t>
      </w:r>
      <w:r w:rsidRPr="002442AF">
        <w:rPr>
          <w:lang w:eastAsia="ja-JP"/>
        </w:rPr>
        <w:t xml:space="preserve">mail: </w:t>
      </w:r>
      <w:hyperlink r:id="rId7" w:history="1">
        <w:r w:rsidRPr="002442AF">
          <w:rPr>
            <w:color w:val="0000FF"/>
            <w:u w:val="single"/>
            <w:lang w:eastAsia="ja-JP"/>
          </w:rPr>
          <w:t>hujy@urban.pku.edu.cn</w:t>
        </w:r>
      </w:hyperlink>
    </w:p>
    <w:p w:rsidR="00155E5A" w:rsidRPr="000F048E" w:rsidRDefault="00155E5A" w:rsidP="000F048E">
      <w:pPr>
        <w:spacing w:line="480" w:lineRule="auto"/>
        <w:jc w:val="both"/>
      </w:pPr>
    </w:p>
    <w:p w:rsidR="00155E5A" w:rsidRPr="000F048E" w:rsidRDefault="00155E5A" w:rsidP="000F048E">
      <w:pPr>
        <w:spacing w:line="480" w:lineRule="auto"/>
        <w:jc w:val="both"/>
      </w:pPr>
    </w:p>
    <w:p w:rsidR="00155E5A" w:rsidRPr="000F048E" w:rsidRDefault="00155E5A" w:rsidP="000F048E">
      <w:pPr>
        <w:spacing w:line="480" w:lineRule="auto"/>
        <w:jc w:val="both"/>
      </w:pPr>
    </w:p>
    <w:p w:rsidR="00155E5A" w:rsidRPr="000F048E" w:rsidRDefault="00155E5A" w:rsidP="000F048E">
      <w:pPr>
        <w:spacing w:line="480" w:lineRule="auto"/>
        <w:jc w:val="both"/>
      </w:pPr>
    </w:p>
    <w:p w:rsidR="00155E5A" w:rsidRPr="000F048E" w:rsidRDefault="00155E5A" w:rsidP="000F048E">
      <w:pPr>
        <w:suppressLineNumbers/>
        <w:autoSpaceDE w:val="0"/>
        <w:autoSpaceDN w:val="0"/>
        <w:adjustRightInd w:val="0"/>
        <w:spacing w:line="480" w:lineRule="auto"/>
        <w:jc w:val="both"/>
        <w:rPr>
          <w:b/>
          <w:kern w:val="0"/>
        </w:rPr>
        <w:sectPr w:rsidR="00155E5A" w:rsidRPr="000F048E" w:rsidSect="00B05CB7">
          <w:footerReference w:type="default" r:id="rId8"/>
          <w:type w:val="continuous"/>
          <w:pgSz w:w="11900" w:h="16840"/>
          <w:pgMar w:top="1440" w:right="1418" w:bottom="1440" w:left="1418" w:header="851" w:footer="992" w:gutter="0"/>
          <w:cols w:space="425"/>
          <w:docGrid w:type="lines" w:linePitch="326"/>
        </w:sectPr>
      </w:pPr>
    </w:p>
    <w:p w:rsidR="00155E5A" w:rsidRPr="000F048E" w:rsidRDefault="00155E5A" w:rsidP="000F048E">
      <w:pPr>
        <w:spacing w:line="480" w:lineRule="auto"/>
        <w:jc w:val="both"/>
        <w:outlineLvl w:val="0"/>
        <w:rPr>
          <w:kern w:val="0"/>
        </w:rPr>
      </w:pPr>
      <w:r w:rsidRPr="000F048E">
        <w:rPr>
          <w:b/>
          <w:kern w:val="0"/>
        </w:rPr>
        <w:t xml:space="preserve">Synthesis of 5-OH-EHDPP and 3-OH-EHDPP. </w:t>
      </w:r>
      <w:r w:rsidRPr="000F048E">
        <w:rPr>
          <w:kern w:val="0"/>
        </w:rPr>
        <w:t>Triethylamine (1 mL)</w:t>
      </w:r>
      <w:r w:rsidRPr="000F048E" w:rsidDel="00153B9B">
        <w:rPr>
          <w:kern w:val="0"/>
        </w:rPr>
        <w:t xml:space="preserve"> </w:t>
      </w:r>
      <w:r w:rsidRPr="000F048E">
        <w:rPr>
          <w:kern w:val="0"/>
        </w:rPr>
        <w:t xml:space="preserve">was added to 1 mmol of 2-ethylhexane-1,5-diol in tetrahydrofuran (10 mL) for synthesis of 5-OH-EHDPP or 1 mmol of 2-ethylhexane-1,3-diol for synthesis of 3-OH-EHDPP in tetrahydrofuran (10 mL). Then 5 mL of diphenyl phosphorochloridate (1.2 mmol) was added </w:t>
      </w:r>
      <w:r w:rsidRPr="000F048E">
        <w:t>dropwise</w:t>
      </w:r>
      <w:r w:rsidRPr="000F048E">
        <w:rPr>
          <w:rFonts w:ascii="Times" w:hAnsi="Times"/>
          <w:sz w:val="20"/>
          <w:szCs w:val="20"/>
        </w:rPr>
        <w:t xml:space="preserve"> </w:t>
      </w:r>
      <w:r w:rsidRPr="000F048E">
        <w:rPr>
          <w:kern w:val="0"/>
        </w:rPr>
        <w:t xml:space="preserve">to the mixed solution. The reaction solution was stirred for 3 h at 0 °C and then ice water was added. The mixture was extracted with 40 mL of tetrahydrofuran for 3 times. The organic layers were combined, dried over anhydrous sodium sulfate, and evaporated to dryness. The extract was loaded on a silica gel column, eluted with methanol/dichloromethane (v/v) 1:20 and concentrated. The products with the purity of &gt; 99% were obtained as shown in the </w:t>
      </w:r>
      <w:r w:rsidRPr="000F048E">
        <w:t xml:space="preserve">NMR spectra (5-OH-EHDPP in </w:t>
      </w:r>
      <w:r>
        <w:t>Fig.</w:t>
      </w:r>
      <w:r w:rsidRPr="000F048E">
        <w:t xml:space="preserve"> S3-A and 3-OH-EHDPP in </w:t>
      </w:r>
      <w:r>
        <w:t>Fig.</w:t>
      </w:r>
      <w:r w:rsidRPr="000F048E">
        <w:t xml:space="preserve"> S3-B).</w:t>
      </w:r>
    </w:p>
    <w:p w:rsidR="00155E5A" w:rsidRPr="000F048E" w:rsidRDefault="00155E5A" w:rsidP="000F048E">
      <w:pPr>
        <w:spacing w:line="480" w:lineRule="auto"/>
        <w:jc w:val="both"/>
        <w:outlineLvl w:val="0"/>
        <w:rPr>
          <w:kern w:val="0"/>
        </w:rPr>
      </w:pPr>
      <w:r w:rsidRPr="000F048E">
        <w:rPr>
          <w:b/>
          <w:kern w:val="0"/>
        </w:rPr>
        <w:t xml:space="preserve">Synthesis of </w:t>
      </w:r>
      <w:bookmarkStart w:id="1" w:name="OLE_LINK311"/>
      <w:bookmarkStart w:id="2" w:name="OLE_LINK312"/>
      <w:r w:rsidRPr="000F048E">
        <w:rPr>
          <w:b/>
          <w:kern w:val="0"/>
        </w:rPr>
        <w:t>3-OH-MDTP</w:t>
      </w:r>
      <w:bookmarkEnd w:id="1"/>
      <w:bookmarkEnd w:id="2"/>
      <w:r w:rsidRPr="000F048E">
        <w:rPr>
          <w:b/>
          <w:kern w:val="0"/>
        </w:rPr>
        <w:t xml:space="preserve"> and 4-OH-MDTP.</w:t>
      </w:r>
      <w:r w:rsidRPr="000F048E">
        <w:t xml:space="preserve"> </w:t>
      </w:r>
      <w:r w:rsidRPr="000F048E">
        <w:rPr>
          <w:kern w:val="0"/>
        </w:rPr>
        <w:t>Triethylamine (6 mmol) was added to a 20-mL</w:t>
      </w:r>
      <w:r w:rsidRPr="000F048E" w:rsidDel="007F5DC4">
        <w:rPr>
          <w:kern w:val="0"/>
        </w:rPr>
        <w:t xml:space="preserve"> </w:t>
      </w:r>
      <w:r w:rsidRPr="000F048E">
        <w:rPr>
          <w:kern w:val="0"/>
        </w:rPr>
        <w:t xml:space="preserve">nitrogen-protected anhydrous tetrahydrofuran solution containing 1 mmol triphenylphosphine oxide at -20 °C, and then </w:t>
      </w:r>
      <w:r w:rsidRPr="000F048E">
        <w:rPr>
          <w:i/>
          <w:kern w:val="0"/>
        </w:rPr>
        <w:t>p</w:t>
      </w:r>
      <w:r w:rsidRPr="000F048E">
        <w:rPr>
          <w:kern w:val="0"/>
        </w:rPr>
        <w:t xml:space="preserve">-methylphenol (2 mmol) in 5 mL of tetrahydrofuran was added </w:t>
      </w:r>
      <w:r w:rsidRPr="000F048E">
        <w:t>dropwise</w:t>
      </w:r>
      <w:r w:rsidRPr="000F048E">
        <w:rPr>
          <w:rFonts w:ascii="Times" w:hAnsi="Times"/>
          <w:sz w:val="20"/>
          <w:szCs w:val="20"/>
        </w:rPr>
        <w:t xml:space="preserve"> </w:t>
      </w:r>
      <w:r w:rsidRPr="000F048E">
        <w:rPr>
          <w:kern w:val="0"/>
        </w:rPr>
        <w:t xml:space="preserve">to the mixed solution. </w:t>
      </w:r>
      <w:bookmarkStart w:id="3" w:name="OLE_LINK307"/>
      <w:bookmarkStart w:id="4" w:name="OLE_LINK308"/>
      <w:r w:rsidRPr="000F048E">
        <w:rPr>
          <w:kern w:val="0"/>
        </w:rPr>
        <w:t>The mixed solution was slowly warmed to room temperature, and then reacted for 12 hours. The temperature of the reaction solution was decreased to 0°C, and 5 mL of tetrahydrofuran containing 1 mmol of 3-hydroxy-4-methylphenol for synthesis of 3-OH-MDTP or</w:t>
      </w:r>
      <w:r w:rsidRPr="000F048E">
        <w:rPr>
          <w:i/>
          <w:kern w:val="0"/>
        </w:rPr>
        <w:t xml:space="preserve"> p</w:t>
      </w:r>
      <w:r w:rsidRPr="000F048E">
        <w:rPr>
          <w:kern w:val="0"/>
        </w:rPr>
        <w:t xml:space="preserve">-hydroxymethylphenol for synthesis of 4-OH-MDTP was added dropwise to the reaction solution. </w:t>
      </w:r>
      <w:bookmarkEnd w:id="3"/>
      <w:bookmarkEnd w:id="4"/>
      <w:r w:rsidRPr="000F048E">
        <w:rPr>
          <w:kern w:val="0"/>
        </w:rPr>
        <w:t>After</w:t>
      </w:r>
      <w:bookmarkStart w:id="5" w:name="OLE_LINK313"/>
      <w:bookmarkStart w:id="6" w:name="OLE_LINK314"/>
      <w:r w:rsidRPr="000F048E">
        <w:rPr>
          <w:kern w:val="0"/>
        </w:rPr>
        <w:t xml:space="preserve"> reacting at room temperature for 12 hours, 200 mL of ethyl acetate and 200 mL of water were added to the reaction mixture to stop reaction. After liquid-liquid extraction, the organic phase was washed with water, dried over anhydrous sodium sulfate, and evaporated to dryness.</w:t>
      </w:r>
      <w:r w:rsidRPr="000F048E">
        <w:rPr>
          <w:rFonts w:ascii="Times" w:eastAsia="Times New Roman" w:hAnsi="Times"/>
          <w:kern w:val="0"/>
          <w:sz w:val="20"/>
          <w:szCs w:val="20"/>
        </w:rPr>
        <w:t xml:space="preserve"> </w:t>
      </w:r>
      <w:r w:rsidRPr="000F048E">
        <w:rPr>
          <w:kern w:val="0"/>
        </w:rPr>
        <w:t xml:space="preserve">The extract was loaded on a silica gel column, elution with ethyl acetate. </w:t>
      </w:r>
      <w:bookmarkStart w:id="7" w:name="OLE_LINK319"/>
      <w:bookmarkStart w:id="8" w:name="OLE_LINK320"/>
      <w:bookmarkEnd w:id="5"/>
      <w:bookmarkEnd w:id="6"/>
      <w:r w:rsidRPr="000F048E">
        <w:rPr>
          <w:kern w:val="0"/>
        </w:rPr>
        <w:t xml:space="preserve">The products with the purity of &gt; 99% were obtained as shown in the </w:t>
      </w:r>
      <w:r w:rsidRPr="000F048E">
        <w:t xml:space="preserve">NMR spectra of </w:t>
      </w:r>
      <w:r w:rsidRPr="000F048E">
        <w:rPr>
          <w:kern w:val="0"/>
        </w:rPr>
        <w:t>3-OH-MDTP</w:t>
      </w:r>
      <w:r w:rsidRPr="000F048E">
        <w:t xml:space="preserve"> (</w:t>
      </w:r>
      <w:r>
        <w:t>Fig.</w:t>
      </w:r>
      <w:r w:rsidRPr="000F048E">
        <w:t xml:space="preserve"> S3-C) and </w:t>
      </w:r>
      <w:r w:rsidRPr="000F048E">
        <w:rPr>
          <w:kern w:val="0"/>
        </w:rPr>
        <w:t>4-OH-MDTP (</w:t>
      </w:r>
      <w:r>
        <w:rPr>
          <w:kern w:val="0"/>
        </w:rPr>
        <w:t>Fig.</w:t>
      </w:r>
      <w:r w:rsidRPr="000F048E">
        <w:t xml:space="preserve"> S3-D). </w:t>
      </w:r>
    </w:p>
    <w:bookmarkEnd w:id="7"/>
    <w:bookmarkEnd w:id="8"/>
    <w:p w:rsidR="00155E5A" w:rsidRPr="000F048E" w:rsidRDefault="00155E5A" w:rsidP="000F048E">
      <w:pPr>
        <w:spacing w:line="480" w:lineRule="auto"/>
        <w:jc w:val="both"/>
        <w:outlineLvl w:val="0"/>
        <w:rPr>
          <w:kern w:val="0"/>
        </w:rPr>
      </w:pPr>
      <w:r w:rsidRPr="000F048E">
        <w:rPr>
          <w:b/>
          <w:kern w:val="0"/>
        </w:rPr>
        <w:t>Synthesis of 4-OH-TPHP-d</w:t>
      </w:r>
      <w:r w:rsidRPr="000F048E">
        <w:rPr>
          <w:b/>
          <w:kern w:val="0"/>
          <w:vertAlign w:val="subscript"/>
        </w:rPr>
        <w:t>10</w:t>
      </w:r>
      <w:r w:rsidRPr="000F048E">
        <w:rPr>
          <w:b/>
          <w:kern w:val="0"/>
        </w:rPr>
        <w:t>.</w:t>
      </w:r>
      <w:r w:rsidRPr="000F048E">
        <w:rPr>
          <w:rFonts w:ascii="Helvetica" w:hAnsi="Helvetica" w:cs="Helvetica"/>
          <w:color w:val="414141"/>
          <w:kern w:val="0"/>
          <w:sz w:val="26"/>
          <w:szCs w:val="26"/>
        </w:rPr>
        <w:t xml:space="preserve"> </w:t>
      </w:r>
      <w:r w:rsidRPr="000F048E">
        <w:rPr>
          <w:kern w:val="0"/>
        </w:rPr>
        <w:t>Triethylamine (6 mmol) was added to 20-mL</w:t>
      </w:r>
      <w:r w:rsidRPr="000F048E" w:rsidDel="007F5DC4">
        <w:rPr>
          <w:kern w:val="0"/>
        </w:rPr>
        <w:t xml:space="preserve"> </w:t>
      </w:r>
      <w:r w:rsidRPr="000F048E">
        <w:rPr>
          <w:kern w:val="0"/>
        </w:rPr>
        <w:t>nitrogen-protected anhydrous tetrahydrofuran solution containing 1 mmol of phosphoryl trichloride at -20 °C and then phen-2,3,4,5,6-d</w:t>
      </w:r>
      <w:r w:rsidRPr="000F048E">
        <w:rPr>
          <w:kern w:val="0"/>
          <w:vertAlign w:val="subscript"/>
        </w:rPr>
        <w:t>5</w:t>
      </w:r>
      <w:r w:rsidRPr="000F048E">
        <w:rPr>
          <w:kern w:val="0"/>
        </w:rPr>
        <w:t>-ol-d</w:t>
      </w:r>
      <w:r w:rsidRPr="000F048E">
        <w:rPr>
          <w:i/>
          <w:kern w:val="0"/>
        </w:rPr>
        <w:t xml:space="preserve"> </w:t>
      </w:r>
      <w:r w:rsidRPr="000F048E">
        <w:rPr>
          <w:kern w:val="0"/>
        </w:rPr>
        <w:t xml:space="preserve">(2 mmol) in 5 mL of tetrahydrofuran was added </w:t>
      </w:r>
      <w:r w:rsidRPr="000F048E">
        <w:t>dropwise</w:t>
      </w:r>
      <w:r w:rsidRPr="000F048E">
        <w:rPr>
          <w:rFonts w:ascii="Times" w:hAnsi="Times"/>
          <w:sz w:val="20"/>
          <w:szCs w:val="20"/>
        </w:rPr>
        <w:t xml:space="preserve"> </w:t>
      </w:r>
      <w:r w:rsidRPr="000F048E">
        <w:rPr>
          <w:kern w:val="0"/>
        </w:rPr>
        <w:t xml:space="preserve">to the mixed solution. The mixed solution was slowly warmed to room temperature, and then reacted for 12 hours. </w:t>
      </w:r>
      <w:bookmarkStart w:id="9" w:name="OLE_LINK309"/>
      <w:bookmarkStart w:id="10" w:name="OLE_LINK310"/>
      <w:r w:rsidRPr="000F048E">
        <w:rPr>
          <w:kern w:val="0"/>
        </w:rPr>
        <w:t>The temperature of the reaction solution was decreased to 0</w:t>
      </w:r>
      <w:bookmarkEnd w:id="9"/>
      <w:bookmarkEnd w:id="10"/>
      <w:r w:rsidRPr="000F048E">
        <w:rPr>
          <w:kern w:val="0"/>
        </w:rPr>
        <w:t>°C, and 5 mL of tetrahydrofuran containing 1 mmol of hydroquinone was added dropwise to the reaction solution. After reacting at room temperature for 12 hours, 200 mL of ethyl acetate and 200 mL of water were added to the reaction mixture to stop reaction. After liquid-liquid extraction, the organic phase was washed with water, dried over anhydrous sodium sulfate, and evaporated to dryness.</w:t>
      </w:r>
      <w:r w:rsidRPr="000F048E">
        <w:rPr>
          <w:rFonts w:ascii="Times" w:eastAsia="Times New Roman" w:hAnsi="Times"/>
          <w:kern w:val="0"/>
          <w:sz w:val="20"/>
          <w:szCs w:val="20"/>
        </w:rPr>
        <w:t xml:space="preserve"> </w:t>
      </w:r>
      <w:r w:rsidRPr="000F048E">
        <w:rPr>
          <w:kern w:val="0"/>
        </w:rPr>
        <w:t xml:space="preserve">The extract was loaded on a silica gel column, elution with ethyl acetate. The product with the purity of &gt; 99% was obtained as shown in the </w:t>
      </w:r>
      <w:r w:rsidRPr="000F048E">
        <w:t>NMR spectrum of 4-OH-TPHP-d</w:t>
      </w:r>
      <w:r w:rsidRPr="000F048E">
        <w:rPr>
          <w:vertAlign w:val="subscript"/>
        </w:rPr>
        <w:t>10</w:t>
      </w:r>
      <w:r w:rsidRPr="000F048E">
        <w:t xml:space="preserve"> </w:t>
      </w:r>
      <w:r w:rsidRPr="000F048E">
        <w:rPr>
          <w:kern w:val="0"/>
        </w:rPr>
        <w:t>(</w:t>
      </w:r>
      <w:r>
        <w:rPr>
          <w:kern w:val="0"/>
        </w:rPr>
        <w:t>Fig.</w:t>
      </w:r>
      <w:r w:rsidRPr="000F048E">
        <w:rPr>
          <w:kern w:val="0"/>
        </w:rPr>
        <w:t xml:space="preserve"> S3-E).</w:t>
      </w:r>
    </w:p>
    <w:p w:rsidR="00155E5A" w:rsidRPr="000F048E" w:rsidRDefault="00155E5A" w:rsidP="000F048E">
      <w:pPr>
        <w:autoSpaceDE w:val="0"/>
        <w:autoSpaceDN w:val="0"/>
        <w:adjustRightInd w:val="0"/>
        <w:spacing w:line="480" w:lineRule="auto"/>
        <w:jc w:val="both"/>
        <w:rPr>
          <w:b/>
          <w:kern w:val="0"/>
        </w:rPr>
      </w:pPr>
      <w:r w:rsidRPr="000F048E">
        <w:rPr>
          <w:b/>
          <w:kern w:val="0"/>
        </w:rPr>
        <w:t xml:space="preserve">Standards and reagents. </w:t>
      </w:r>
      <w:r w:rsidRPr="000F048E">
        <w:t>Solvents including LC-MS grade of</w:t>
      </w:r>
      <w:r w:rsidRPr="000F048E">
        <w:rPr>
          <w:i/>
        </w:rPr>
        <w:t xml:space="preserve"> n</w:t>
      </w:r>
      <w:r w:rsidRPr="000F048E">
        <w:t xml:space="preserve">-hexane, </w:t>
      </w:r>
      <w:r w:rsidRPr="000F048E">
        <w:rPr>
          <w:kern w:val="0"/>
        </w:rPr>
        <w:t xml:space="preserve">acetonitrile, </w:t>
      </w:r>
      <w:r w:rsidRPr="000F048E">
        <w:rPr>
          <w:rFonts w:eastAsia="Osaka"/>
        </w:rPr>
        <w:t>and methanol (MeOH)</w:t>
      </w:r>
      <w:r w:rsidRPr="000F048E">
        <w:t xml:space="preserve"> and </w:t>
      </w:r>
      <w:r w:rsidRPr="000F048E">
        <w:rPr>
          <w:kern w:val="0"/>
        </w:rPr>
        <w:t>pesticide residue grade of</w:t>
      </w:r>
      <w:r w:rsidRPr="000F048E">
        <w:rPr>
          <w:rFonts w:ascii="Times" w:hAnsi="Times"/>
          <w:kern w:val="0"/>
          <w:sz w:val="20"/>
          <w:szCs w:val="20"/>
        </w:rPr>
        <w:t xml:space="preserve"> </w:t>
      </w:r>
      <w:r w:rsidRPr="000F048E">
        <w:t xml:space="preserve">ethyl acetate and </w:t>
      </w:r>
      <w:r w:rsidRPr="000F048E">
        <w:rPr>
          <w:kern w:val="0"/>
        </w:rPr>
        <w:t>dichloromethane were</w:t>
      </w:r>
      <w:r w:rsidRPr="000F048E">
        <w:t xml:space="preserve"> obtained from Fisher Chemicals (New Jersey, USA). Formic acid (HPLC grade) was from Dikma Technologies Inc. (California, USA). Sep-Pak® Silica (3 cm</w:t>
      </w:r>
      <w:r w:rsidRPr="000F048E">
        <w:rPr>
          <w:vertAlign w:val="superscript"/>
        </w:rPr>
        <w:t>3</w:t>
      </w:r>
      <w:r w:rsidRPr="000F048E">
        <w:t>, 200 mg), Sep-Pak® C18 (3 cm</w:t>
      </w:r>
      <w:r w:rsidRPr="000F048E">
        <w:rPr>
          <w:vertAlign w:val="superscript"/>
        </w:rPr>
        <w:t>3</w:t>
      </w:r>
      <w:r w:rsidRPr="000F048E">
        <w:t>, 200 mg), and Oasis WAX (3 cm</w:t>
      </w:r>
      <w:r w:rsidRPr="000F048E">
        <w:rPr>
          <w:vertAlign w:val="superscript"/>
        </w:rPr>
        <w:t>3</w:t>
      </w:r>
      <w:r w:rsidRPr="000F048E">
        <w:t xml:space="preserve">, 60 mg) </w:t>
      </w:r>
      <w:r w:rsidRPr="000F048E">
        <w:rPr>
          <w:kern w:val="0"/>
        </w:rPr>
        <w:t>solid phase extraction (SPE)</w:t>
      </w:r>
      <w:r w:rsidRPr="000F048E">
        <w:t xml:space="preserve"> cartridges were purchased from Waters (Milford, MA, USA). </w:t>
      </w:r>
      <w:r w:rsidRPr="000F048E">
        <w:rPr>
          <w:color w:val="000000"/>
        </w:rPr>
        <w:t xml:space="preserve">β-Glucuronidase/aryl sulfatase enzyme was obtained from Merck (KGaA, Darmstadt, Germany). </w:t>
      </w:r>
      <w:r w:rsidRPr="000F048E">
        <w:t>Ultrapure water was prepared using a Milli-Q Synthesis water purification system (Millipore, Bedford, MA, USA).</w:t>
      </w:r>
    </w:p>
    <w:p w:rsidR="00155E5A" w:rsidRPr="000F048E" w:rsidRDefault="00155E5A" w:rsidP="000F048E">
      <w:pPr>
        <w:autoSpaceDE w:val="0"/>
        <w:autoSpaceDN w:val="0"/>
        <w:adjustRightInd w:val="0"/>
        <w:spacing w:line="480" w:lineRule="auto"/>
        <w:jc w:val="both"/>
      </w:pPr>
      <w:r w:rsidRPr="000F048E">
        <w:rPr>
          <w:b/>
          <w:kern w:val="0"/>
        </w:rPr>
        <w:t>UPLC-ESI-MS/MS</w:t>
      </w:r>
      <w:r w:rsidRPr="000F048E">
        <w:rPr>
          <w:b/>
          <w:bCs/>
        </w:rPr>
        <w:t xml:space="preserve"> Analysis. </w:t>
      </w:r>
      <w:r w:rsidRPr="000F048E">
        <w:t>Analysis of m-aryl-OPFRs was performed using</w:t>
      </w:r>
      <w:r w:rsidRPr="000F048E">
        <w:rPr>
          <w:bCs/>
        </w:rPr>
        <w:t xml:space="preserve"> an UltiMate 3000 UPLC system coupled to a TSQ Quantiva Ultra mass spectrometer (Thermo Fisher Scientific, San Jose, CA, USA). An ACQUITY UPLC BEH C8 column (1.7 μm × 2.1 mm </w:t>
      </w:r>
      <w:r w:rsidRPr="000F048E">
        <w:rPr>
          <w:bCs/>
          <w:kern w:val="0"/>
        </w:rPr>
        <w:t xml:space="preserve">× </w:t>
      </w:r>
      <w:r w:rsidRPr="000F048E">
        <w:rPr>
          <w:bCs/>
        </w:rPr>
        <w:t xml:space="preserve">50 mm) from Waters </w:t>
      </w:r>
      <w:r w:rsidRPr="000F048E">
        <w:t>(Millford, MA, USA)</w:t>
      </w:r>
      <w:r w:rsidRPr="000F048E">
        <w:rPr>
          <w:bCs/>
        </w:rPr>
        <w:t xml:space="preserve"> was used for the separation of m-aryl-OPFR metabolites at 40 °C. The mobile phases were MeOH (A) and 10 mM ammonium acetate in water (B). A linear gradient was used as follows: 0 min, 90% B; 0.5 min, 85% B; 3 min, 60% B; 4.5 min, 60% B; 8 min, 5% B; 8.5 min, 0% B; 11.5 min, 90% B and 14 min, 90% B. The flow rate was set at 300 μL min</w:t>
      </w:r>
      <w:r w:rsidRPr="000F048E">
        <w:rPr>
          <w:bCs/>
          <w:vertAlign w:val="superscript"/>
        </w:rPr>
        <w:t>−1</w:t>
      </w:r>
      <w:r w:rsidRPr="000F048E">
        <w:rPr>
          <w:bCs/>
        </w:rPr>
        <w:t>, and the injection volume was 5 μL.</w:t>
      </w:r>
      <w:r w:rsidRPr="000F048E">
        <w:t xml:space="preserve"> </w:t>
      </w:r>
      <w:r w:rsidRPr="000F048E">
        <w:rPr>
          <w:bCs/>
        </w:rPr>
        <w:t>The ESI spray voltage was set at 3.0 kV and the capillary temperature was maintained at 320 °C. Nitrogen was used as the sheath gas (40 Arb) and auxiliary gas (15 Arb) for nebulization and desolvation. The vaporizer temperature was maintained at 320 °C. Argon was used as the collision gas (1.5 mTorr) for collision-induced dissociation.</w:t>
      </w:r>
      <w:r w:rsidRPr="000F048E">
        <w:t xml:space="preserve"> </w:t>
      </w:r>
      <w:r w:rsidRPr="000F048E">
        <w:rPr>
          <w:bCs/>
        </w:rPr>
        <w:t xml:space="preserve">The scan was performed in profile mode with scan width (m/z) of 0.1, and peak widths of Q1 (FWHM) and Q3 (FWHM) were 0.70. The dwell time was set at 0.05 s per transition. Selected reaction monitoring (SRM) mode was used to monitor the precursor-to-product ion transitions. </w:t>
      </w:r>
      <w:r w:rsidRPr="000F048E">
        <w:t>The MS/MS parameters for the analytes, including their precursors and product ions, cone voltage, and collision energy are summarized in Table S</w:t>
      </w:r>
      <w:r>
        <w:t>4</w:t>
      </w:r>
      <w:r w:rsidRPr="000F048E">
        <w:t>.</w:t>
      </w:r>
    </w:p>
    <w:p w:rsidR="00155E5A" w:rsidRPr="000F048E" w:rsidRDefault="00155E5A" w:rsidP="00E15140">
      <w:pPr>
        <w:suppressLineNumbers/>
        <w:spacing w:afterLines="50"/>
        <w:jc w:val="both"/>
        <w:rPr>
          <w:b/>
        </w:rPr>
        <w:sectPr w:rsidR="00155E5A" w:rsidRPr="000F048E" w:rsidSect="00B05CB7">
          <w:type w:val="continuous"/>
          <w:pgSz w:w="11900" w:h="16840"/>
          <w:pgMar w:top="1440" w:right="1418" w:bottom="1440" w:left="1418" w:header="851" w:footer="992" w:gutter="0"/>
          <w:cols w:space="425"/>
          <w:docGrid w:type="lines" w:linePitch="326"/>
        </w:sectPr>
      </w:pPr>
    </w:p>
    <w:p w:rsidR="00155E5A" w:rsidRPr="000F048E" w:rsidRDefault="00155E5A" w:rsidP="00E15140">
      <w:pPr>
        <w:suppressLineNumbers/>
        <w:spacing w:afterLines="50"/>
        <w:contextualSpacing/>
        <w:jc w:val="both"/>
      </w:pPr>
      <w:r w:rsidRPr="000F048E">
        <w:rPr>
          <w:b/>
        </w:rPr>
        <w:t>Table S1.</w:t>
      </w:r>
      <w:r w:rsidRPr="000F048E">
        <w:t xml:space="preserve"> Limits of quantification (LOQs), recoveries, and matrix effects of m-aryl-OPFR metabolites in urine samples.</w:t>
      </w:r>
    </w:p>
    <w:tbl>
      <w:tblPr>
        <w:tblW w:w="0" w:type="auto"/>
        <w:tblCellMar>
          <w:left w:w="30" w:type="dxa"/>
          <w:right w:w="30" w:type="dxa"/>
        </w:tblCellMar>
        <w:tblLook w:val="0000"/>
      </w:tblPr>
      <w:tblGrid>
        <w:gridCol w:w="1447"/>
        <w:gridCol w:w="1135"/>
        <w:gridCol w:w="1559"/>
        <w:gridCol w:w="1735"/>
        <w:gridCol w:w="1384"/>
        <w:gridCol w:w="1100"/>
      </w:tblGrid>
      <w:tr w:rsidR="00155E5A" w:rsidRPr="00E15140" w:rsidTr="000F048E">
        <w:trPr>
          <w:trHeight w:val="271"/>
        </w:trPr>
        <w:tc>
          <w:tcPr>
            <w:tcW w:w="0" w:type="auto"/>
            <w:vMerge w:val="restart"/>
            <w:tcBorders>
              <w:top w:val="single" w:sz="4" w:space="0" w:color="auto"/>
              <w:left w:val="nil"/>
              <w:right w:val="nil"/>
            </w:tcBorders>
            <w:vAlign w:val="center"/>
          </w:tcPr>
          <w:p w:rsidR="00155E5A" w:rsidRPr="00E15140" w:rsidRDefault="00155E5A" w:rsidP="000F048E">
            <w:pPr>
              <w:jc w:val="both"/>
            </w:pPr>
            <w:bookmarkStart w:id="11" w:name="OLE_LINK27"/>
            <w:r w:rsidRPr="00E15140">
              <w:t>Analyte</w:t>
            </w:r>
          </w:p>
        </w:tc>
        <w:tc>
          <w:tcPr>
            <w:tcW w:w="1135" w:type="dxa"/>
            <w:vMerge w:val="restart"/>
            <w:tcBorders>
              <w:top w:val="single" w:sz="4" w:space="0" w:color="auto"/>
              <w:left w:val="nil"/>
              <w:right w:val="nil"/>
            </w:tcBorders>
            <w:vAlign w:val="center"/>
          </w:tcPr>
          <w:p w:rsidR="00155E5A" w:rsidRPr="00E15140" w:rsidRDefault="00155E5A" w:rsidP="000F048E">
            <w:pPr>
              <w:jc w:val="center"/>
            </w:pPr>
            <w:r w:rsidRPr="00E15140">
              <w:t>LOQs (ng/mL)</w:t>
            </w:r>
          </w:p>
        </w:tc>
        <w:tc>
          <w:tcPr>
            <w:tcW w:w="4678" w:type="dxa"/>
            <w:gridSpan w:val="3"/>
            <w:tcBorders>
              <w:top w:val="single" w:sz="4" w:space="0" w:color="auto"/>
              <w:left w:val="nil"/>
              <w:bottom w:val="single" w:sz="4" w:space="0" w:color="auto"/>
              <w:right w:val="nil"/>
            </w:tcBorders>
            <w:vAlign w:val="center"/>
          </w:tcPr>
          <w:p w:rsidR="00155E5A" w:rsidRPr="00E15140" w:rsidRDefault="00155E5A" w:rsidP="000F048E">
            <w:pPr>
              <w:jc w:val="center"/>
            </w:pPr>
            <w:r w:rsidRPr="00E15140">
              <w:t>Recovery ± RSD (%)</w:t>
            </w:r>
          </w:p>
        </w:tc>
        <w:tc>
          <w:tcPr>
            <w:tcW w:w="1100" w:type="dxa"/>
            <w:vMerge w:val="restart"/>
            <w:tcBorders>
              <w:top w:val="single" w:sz="4" w:space="0" w:color="auto"/>
              <w:left w:val="nil"/>
              <w:right w:val="nil"/>
            </w:tcBorders>
            <w:vAlign w:val="center"/>
          </w:tcPr>
          <w:p w:rsidR="00155E5A" w:rsidRPr="00E15140" w:rsidRDefault="00155E5A" w:rsidP="000F048E">
            <w:pPr>
              <w:keepNext/>
              <w:keepLines/>
              <w:spacing w:before="240" w:after="64" w:line="320" w:lineRule="auto"/>
              <w:jc w:val="center"/>
              <w:rPr>
                <w:vertAlign w:val="superscript"/>
              </w:rPr>
            </w:pPr>
            <w:r w:rsidRPr="00E15140">
              <w:t>Matrix effect</w:t>
            </w:r>
            <w:r w:rsidRPr="00E15140">
              <w:rPr>
                <w:vertAlign w:val="superscript"/>
              </w:rPr>
              <w:t>a</w:t>
            </w:r>
          </w:p>
        </w:tc>
      </w:tr>
      <w:tr w:rsidR="00155E5A" w:rsidRPr="00E15140" w:rsidTr="000F048E">
        <w:trPr>
          <w:trHeight w:val="271"/>
        </w:trPr>
        <w:tc>
          <w:tcPr>
            <w:tcW w:w="0" w:type="auto"/>
            <w:vMerge/>
            <w:tcBorders>
              <w:left w:val="nil"/>
              <w:bottom w:val="single" w:sz="4" w:space="0" w:color="auto"/>
              <w:right w:val="nil"/>
            </w:tcBorders>
            <w:shd w:val="clear" w:color="auto" w:fill="D9D9D9"/>
            <w:vAlign w:val="center"/>
          </w:tcPr>
          <w:p w:rsidR="00155E5A" w:rsidRPr="00E15140" w:rsidRDefault="00155E5A" w:rsidP="000F048E">
            <w:pPr>
              <w:jc w:val="both"/>
            </w:pPr>
          </w:p>
        </w:tc>
        <w:tc>
          <w:tcPr>
            <w:tcW w:w="1135" w:type="dxa"/>
            <w:vMerge/>
            <w:tcBorders>
              <w:left w:val="nil"/>
              <w:bottom w:val="single" w:sz="4" w:space="0" w:color="auto"/>
              <w:right w:val="nil"/>
            </w:tcBorders>
            <w:shd w:val="clear" w:color="auto" w:fill="D9D9D9"/>
            <w:vAlign w:val="center"/>
          </w:tcPr>
          <w:p w:rsidR="00155E5A" w:rsidRPr="00E15140" w:rsidRDefault="00155E5A" w:rsidP="000F048E">
            <w:pPr>
              <w:jc w:val="both"/>
            </w:pPr>
          </w:p>
        </w:tc>
        <w:tc>
          <w:tcPr>
            <w:tcW w:w="1559" w:type="dxa"/>
            <w:tcBorders>
              <w:top w:val="single" w:sz="4" w:space="0" w:color="auto"/>
              <w:left w:val="nil"/>
              <w:bottom w:val="single" w:sz="4" w:space="0" w:color="auto"/>
              <w:right w:val="nil"/>
            </w:tcBorders>
            <w:shd w:val="clear" w:color="auto" w:fill="DAEEF3"/>
          </w:tcPr>
          <w:p w:rsidR="00155E5A" w:rsidRPr="00E15140" w:rsidRDefault="00155E5A" w:rsidP="000F048E">
            <w:pPr>
              <w:jc w:val="center"/>
            </w:pPr>
            <w:r w:rsidRPr="00E15140">
              <w:rPr>
                <w:bCs/>
              </w:rPr>
              <w:t>Low (n = 6)</w:t>
            </w:r>
          </w:p>
        </w:tc>
        <w:tc>
          <w:tcPr>
            <w:tcW w:w="1735" w:type="dxa"/>
            <w:tcBorders>
              <w:top w:val="single" w:sz="4" w:space="0" w:color="auto"/>
              <w:left w:val="nil"/>
              <w:bottom w:val="single" w:sz="4" w:space="0" w:color="auto"/>
              <w:right w:val="nil"/>
            </w:tcBorders>
            <w:shd w:val="clear" w:color="auto" w:fill="DAEEF3"/>
          </w:tcPr>
          <w:p w:rsidR="00155E5A" w:rsidRPr="00E15140" w:rsidRDefault="00155E5A" w:rsidP="000F048E">
            <w:pPr>
              <w:jc w:val="both"/>
            </w:pPr>
            <w:r w:rsidRPr="00E15140">
              <w:rPr>
                <w:bCs/>
              </w:rPr>
              <w:t>Medium (n = 6)</w:t>
            </w:r>
          </w:p>
        </w:tc>
        <w:tc>
          <w:tcPr>
            <w:tcW w:w="1384" w:type="dxa"/>
            <w:tcBorders>
              <w:top w:val="single" w:sz="4" w:space="0" w:color="auto"/>
              <w:left w:val="nil"/>
              <w:bottom w:val="single" w:sz="4" w:space="0" w:color="auto"/>
              <w:right w:val="nil"/>
            </w:tcBorders>
            <w:shd w:val="clear" w:color="auto" w:fill="DAEEF3"/>
          </w:tcPr>
          <w:p w:rsidR="00155E5A" w:rsidRPr="00E15140" w:rsidRDefault="00155E5A" w:rsidP="000F048E">
            <w:pPr>
              <w:jc w:val="center"/>
            </w:pPr>
            <w:r w:rsidRPr="00E15140">
              <w:rPr>
                <w:bCs/>
              </w:rPr>
              <w:t>High (n = 6)</w:t>
            </w:r>
          </w:p>
        </w:tc>
        <w:tc>
          <w:tcPr>
            <w:tcW w:w="1100" w:type="dxa"/>
            <w:vMerge/>
            <w:tcBorders>
              <w:left w:val="nil"/>
              <w:bottom w:val="single" w:sz="4" w:space="0" w:color="auto"/>
              <w:right w:val="nil"/>
            </w:tcBorders>
          </w:tcPr>
          <w:p w:rsidR="00155E5A" w:rsidRPr="00E15140" w:rsidRDefault="00155E5A" w:rsidP="000F048E">
            <w:pPr>
              <w:jc w:val="center"/>
              <w:rPr>
                <w:bCs/>
              </w:rPr>
            </w:pPr>
          </w:p>
        </w:tc>
      </w:tr>
      <w:tr w:rsidR="00155E5A" w:rsidRPr="00E15140" w:rsidTr="000F048E">
        <w:trPr>
          <w:trHeight w:val="2282"/>
        </w:trPr>
        <w:tc>
          <w:tcPr>
            <w:tcW w:w="0" w:type="auto"/>
            <w:tcBorders>
              <w:top w:val="single" w:sz="4" w:space="0" w:color="auto"/>
              <w:left w:val="nil"/>
              <w:bottom w:val="single" w:sz="4" w:space="0" w:color="auto"/>
              <w:right w:val="nil"/>
            </w:tcBorders>
            <w:vAlign w:val="bottom"/>
          </w:tcPr>
          <w:p w:rsidR="00155E5A" w:rsidRPr="00E15140" w:rsidRDefault="00155E5A" w:rsidP="000F048E">
            <w:pPr>
              <w:jc w:val="both"/>
            </w:pPr>
            <w:r w:rsidRPr="00E15140">
              <w:rPr>
                <w:color w:val="000000"/>
                <w:kern w:val="0"/>
              </w:rPr>
              <w:t>DPHP</w:t>
            </w:r>
          </w:p>
          <w:p w:rsidR="00155E5A" w:rsidRPr="00E15140" w:rsidRDefault="00155E5A" w:rsidP="000F048E">
            <w:pPr>
              <w:jc w:val="both"/>
            </w:pPr>
            <w:r w:rsidRPr="00E15140">
              <w:rPr>
                <w:color w:val="000000"/>
                <w:kern w:val="0"/>
              </w:rPr>
              <w:t>DCrP</w:t>
            </w:r>
          </w:p>
          <w:p w:rsidR="00155E5A" w:rsidRPr="00E15140" w:rsidRDefault="00155E5A" w:rsidP="000F048E">
            <w:pPr>
              <w:jc w:val="both"/>
              <w:rPr>
                <w:color w:val="000000"/>
                <w:kern w:val="0"/>
              </w:rPr>
            </w:pPr>
            <w:r w:rsidRPr="00E15140">
              <w:rPr>
                <w:color w:val="000000"/>
                <w:kern w:val="0"/>
              </w:rPr>
              <w:t>5-OH-EHDPP</w:t>
            </w:r>
          </w:p>
          <w:p w:rsidR="00155E5A" w:rsidRPr="00E15140" w:rsidRDefault="00155E5A" w:rsidP="000F048E">
            <w:pPr>
              <w:jc w:val="both"/>
              <w:rPr>
                <w:color w:val="000000"/>
                <w:kern w:val="0"/>
              </w:rPr>
            </w:pPr>
            <w:r w:rsidRPr="00E15140">
              <w:rPr>
                <w:color w:val="000000"/>
                <w:kern w:val="0"/>
              </w:rPr>
              <w:t>3-OH-EHDPP</w:t>
            </w:r>
          </w:p>
          <w:p w:rsidR="00155E5A" w:rsidRPr="00E15140" w:rsidRDefault="00155E5A" w:rsidP="000F048E">
            <w:pPr>
              <w:jc w:val="both"/>
            </w:pPr>
            <w:r w:rsidRPr="00E15140">
              <w:rPr>
                <w:color w:val="000000"/>
                <w:kern w:val="0"/>
              </w:rPr>
              <w:t>4-OH-TPHP</w:t>
            </w:r>
          </w:p>
          <w:p w:rsidR="00155E5A" w:rsidRPr="00E15140" w:rsidRDefault="00155E5A" w:rsidP="000F048E">
            <w:pPr>
              <w:jc w:val="both"/>
            </w:pPr>
            <w:r w:rsidRPr="00E15140">
              <w:rPr>
                <w:color w:val="000000"/>
                <w:kern w:val="0"/>
              </w:rPr>
              <w:t>3-OH-MDTP</w:t>
            </w:r>
          </w:p>
          <w:p w:rsidR="00155E5A" w:rsidRPr="00E15140" w:rsidRDefault="00155E5A" w:rsidP="000F048E">
            <w:pPr>
              <w:jc w:val="both"/>
            </w:pPr>
            <w:r w:rsidRPr="00E15140">
              <w:rPr>
                <w:color w:val="000000"/>
                <w:kern w:val="0"/>
              </w:rPr>
              <w:t>4-OH-MDTP</w:t>
            </w:r>
          </w:p>
        </w:tc>
        <w:tc>
          <w:tcPr>
            <w:tcW w:w="1135" w:type="dxa"/>
            <w:tcBorders>
              <w:top w:val="single" w:sz="4" w:space="0" w:color="auto"/>
              <w:left w:val="nil"/>
              <w:bottom w:val="single" w:sz="4" w:space="0" w:color="auto"/>
              <w:right w:val="nil"/>
            </w:tcBorders>
            <w:vAlign w:val="center"/>
          </w:tcPr>
          <w:p w:rsidR="00155E5A" w:rsidRPr="00E15140" w:rsidRDefault="00155E5A" w:rsidP="000F048E">
            <w:pPr>
              <w:jc w:val="center"/>
            </w:pPr>
            <w:r w:rsidRPr="00E15140">
              <w:t>0.15</w:t>
            </w:r>
          </w:p>
          <w:p w:rsidR="00155E5A" w:rsidRPr="00E15140" w:rsidRDefault="00155E5A" w:rsidP="000F048E">
            <w:pPr>
              <w:jc w:val="center"/>
            </w:pPr>
            <w:r w:rsidRPr="00E15140">
              <w:t>0.21</w:t>
            </w:r>
          </w:p>
          <w:p w:rsidR="00155E5A" w:rsidRPr="00E15140" w:rsidRDefault="00155E5A" w:rsidP="000F048E">
            <w:pPr>
              <w:jc w:val="center"/>
            </w:pPr>
            <w:r w:rsidRPr="00E15140">
              <w:t>0.001</w:t>
            </w:r>
          </w:p>
          <w:p w:rsidR="00155E5A" w:rsidRPr="00E15140" w:rsidRDefault="00155E5A" w:rsidP="000F048E">
            <w:pPr>
              <w:jc w:val="center"/>
            </w:pPr>
            <w:r w:rsidRPr="00E15140">
              <w:t>0.001</w:t>
            </w:r>
          </w:p>
          <w:p w:rsidR="00155E5A" w:rsidRPr="00E15140" w:rsidRDefault="00155E5A" w:rsidP="000F048E">
            <w:pPr>
              <w:jc w:val="center"/>
            </w:pPr>
            <w:r w:rsidRPr="00E15140">
              <w:t>0.05</w:t>
            </w:r>
          </w:p>
          <w:p w:rsidR="00155E5A" w:rsidRPr="00E15140" w:rsidRDefault="00155E5A" w:rsidP="000F048E">
            <w:pPr>
              <w:jc w:val="center"/>
            </w:pPr>
            <w:r w:rsidRPr="00E15140">
              <w:t>0.008</w:t>
            </w:r>
          </w:p>
          <w:p w:rsidR="00155E5A" w:rsidRPr="00E15140" w:rsidRDefault="00155E5A" w:rsidP="000F048E">
            <w:pPr>
              <w:jc w:val="center"/>
            </w:pPr>
            <w:r w:rsidRPr="00E15140">
              <w:t>0.007</w:t>
            </w:r>
          </w:p>
        </w:tc>
        <w:tc>
          <w:tcPr>
            <w:tcW w:w="1559" w:type="dxa"/>
            <w:tcBorders>
              <w:top w:val="single" w:sz="4" w:space="0" w:color="auto"/>
              <w:left w:val="nil"/>
              <w:bottom w:val="single" w:sz="4" w:space="0" w:color="auto"/>
              <w:right w:val="nil"/>
            </w:tcBorders>
            <w:vAlign w:val="center"/>
          </w:tcPr>
          <w:p w:rsidR="00155E5A" w:rsidRPr="00E15140" w:rsidRDefault="00155E5A" w:rsidP="000F048E">
            <w:pPr>
              <w:jc w:val="center"/>
            </w:pPr>
            <w:r w:rsidRPr="00E15140">
              <w:t>88 ± 4</w:t>
            </w:r>
          </w:p>
          <w:p w:rsidR="00155E5A" w:rsidRPr="00E15140" w:rsidRDefault="00155E5A" w:rsidP="000F048E">
            <w:pPr>
              <w:jc w:val="center"/>
            </w:pPr>
            <w:r w:rsidRPr="00E15140">
              <w:t>81 ± 6</w:t>
            </w:r>
          </w:p>
          <w:p w:rsidR="00155E5A" w:rsidRPr="00E15140" w:rsidRDefault="00155E5A" w:rsidP="000F048E">
            <w:pPr>
              <w:jc w:val="center"/>
            </w:pPr>
            <w:r w:rsidRPr="00E15140">
              <w:t>83 ± 8</w:t>
            </w:r>
          </w:p>
          <w:p w:rsidR="00155E5A" w:rsidRPr="00E15140" w:rsidRDefault="00155E5A" w:rsidP="000F048E">
            <w:pPr>
              <w:jc w:val="center"/>
            </w:pPr>
            <w:r w:rsidRPr="00E15140">
              <w:t>80 ± 5</w:t>
            </w:r>
          </w:p>
          <w:p w:rsidR="00155E5A" w:rsidRPr="00E15140" w:rsidRDefault="00155E5A" w:rsidP="000F048E">
            <w:pPr>
              <w:jc w:val="center"/>
            </w:pPr>
            <w:r w:rsidRPr="00E15140">
              <w:t>82± 8</w:t>
            </w:r>
          </w:p>
          <w:p w:rsidR="00155E5A" w:rsidRPr="00E15140" w:rsidRDefault="00155E5A" w:rsidP="000F048E">
            <w:pPr>
              <w:jc w:val="center"/>
            </w:pPr>
            <w:r w:rsidRPr="00E15140">
              <w:t>76 ± 9</w:t>
            </w:r>
          </w:p>
          <w:p w:rsidR="00155E5A" w:rsidRPr="00E15140" w:rsidRDefault="00155E5A" w:rsidP="000F048E">
            <w:pPr>
              <w:jc w:val="center"/>
            </w:pPr>
            <w:r w:rsidRPr="00E15140">
              <w:t>81 ± 12</w:t>
            </w:r>
          </w:p>
        </w:tc>
        <w:tc>
          <w:tcPr>
            <w:tcW w:w="1735" w:type="dxa"/>
            <w:tcBorders>
              <w:top w:val="single" w:sz="4" w:space="0" w:color="auto"/>
              <w:left w:val="nil"/>
              <w:bottom w:val="single" w:sz="4" w:space="0" w:color="auto"/>
              <w:right w:val="nil"/>
            </w:tcBorders>
          </w:tcPr>
          <w:p w:rsidR="00155E5A" w:rsidRPr="00E15140" w:rsidRDefault="00155E5A" w:rsidP="000F048E">
            <w:pPr>
              <w:jc w:val="center"/>
            </w:pPr>
            <w:r w:rsidRPr="00E15140">
              <w:t>91 ± 5</w:t>
            </w:r>
          </w:p>
          <w:p w:rsidR="00155E5A" w:rsidRPr="00E15140" w:rsidRDefault="00155E5A" w:rsidP="000F048E">
            <w:pPr>
              <w:jc w:val="center"/>
            </w:pPr>
            <w:r w:rsidRPr="00E15140">
              <w:t>88 ± 4</w:t>
            </w:r>
          </w:p>
          <w:p w:rsidR="00155E5A" w:rsidRPr="00E15140" w:rsidRDefault="00155E5A" w:rsidP="000F048E">
            <w:pPr>
              <w:jc w:val="center"/>
            </w:pPr>
            <w:r w:rsidRPr="00E15140">
              <w:t>90 ± 5</w:t>
            </w:r>
          </w:p>
          <w:p w:rsidR="00155E5A" w:rsidRPr="00E15140" w:rsidRDefault="00155E5A" w:rsidP="000F048E">
            <w:pPr>
              <w:jc w:val="center"/>
            </w:pPr>
            <w:r w:rsidRPr="00E15140">
              <w:t>88 ± 6</w:t>
            </w:r>
          </w:p>
          <w:p w:rsidR="00155E5A" w:rsidRPr="00E15140" w:rsidRDefault="00155E5A" w:rsidP="000F048E">
            <w:pPr>
              <w:jc w:val="center"/>
            </w:pPr>
            <w:r w:rsidRPr="00E15140">
              <w:t>84 ± 9</w:t>
            </w:r>
          </w:p>
          <w:p w:rsidR="00155E5A" w:rsidRPr="00E15140" w:rsidRDefault="00155E5A" w:rsidP="000F048E">
            <w:pPr>
              <w:jc w:val="center"/>
            </w:pPr>
            <w:r w:rsidRPr="00E15140">
              <w:t>81 ± 6</w:t>
            </w:r>
          </w:p>
          <w:p w:rsidR="00155E5A" w:rsidRPr="00E15140" w:rsidRDefault="00155E5A" w:rsidP="000F048E">
            <w:pPr>
              <w:jc w:val="center"/>
            </w:pPr>
            <w:r w:rsidRPr="00E15140">
              <w:t>84 ± 15</w:t>
            </w:r>
          </w:p>
        </w:tc>
        <w:tc>
          <w:tcPr>
            <w:tcW w:w="1384" w:type="dxa"/>
            <w:tcBorders>
              <w:top w:val="single" w:sz="4" w:space="0" w:color="auto"/>
              <w:left w:val="nil"/>
              <w:bottom w:val="single" w:sz="4" w:space="0" w:color="auto"/>
              <w:right w:val="nil"/>
            </w:tcBorders>
          </w:tcPr>
          <w:p w:rsidR="00155E5A" w:rsidRPr="00E15140" w:rsidRDefault="00155E5A" w:rsidP="000F048E">
            <w:pPr>
              <w:jc w:val="center"/>
            </w:pPr>
            <w:r w:rsidRPr="00E15140">
              <w:t>92 ± 5</w:t>
            </w:r>
          </w:p>
          <w:p w:rsidR="00155E5A" w:rsidRPr="00E15140" w:rsidRDefault="00155E5A" w:rsidP="000F048E">
            <w:pPr>
              <w:jc w:val="center"/>
            </w:pPr>
            <w:r w:rsidRPr="00E15140">
              <w:t>83 ± 4</w:t>
            </w:r>
          </w:p>
          <w:p w:rsidR="00155E5A" w:rsidRPr="00E15140" w:rsidRDefault="00155E5A" w:rsidP="000F048E">
            <w:pPr>
              <w:jc w:val="center"/>
            </w:pPr>
            <w:r w:rsidRPr="00E15140">
              <w:t>84 ± 6</w:t>
            </w:r>
          </w:p>
          <w:p w:rsidR="00155E5A" w:rsidRPr="00E15140" w:rsidRDefault="00155E5A" w:rsidP="000F048E">
            <w:pPr>
              <w:jc w:val="center"/>
            </w:pPr>
            <w:r w:rsidRPr="00E15140">
              <w:t>81± 2</w:t>
            </w:r>
          </w:p>
          <w:p w:rsidR="00155E5A" w:rsidRPr="00E15140" w:rsidRDefault="00155E5A" w:rsidP="000F048E">
            <w:pPr>
              <w:jc w:val="center"/>
            </w:pPr>
            <w:r w:rsidRPr="00E15140">
              <w:t>85± 3</w:t>
            </w:r>
          </w:p>
          <w:p w:rsidR="00155E5A" w:rsidRPr="00E15140" w:rsidRDefault="00155E5A" w:rsidP="000F048E">
            <w:pPr>
              <w:jc w:val="center"/>
            </w:pPr>
            <w:r w:rsidRPr="00E15140">
              <w:t>78 ± 5</w:t>
            </w:r>
          </w:p>
          <w:p w:rsidR="00155E5A" w:rsidRPr="00E15140" w:rsidRDefault="00155E5A" w:rsidP="000F048E">
            <w:pPr>
              <w:jc w:val="center"/>
            </w:pPr>
            <w:r w:rsidRPr="00E15140">
              <w:t>88 ± 8</w:t>
            </w:r>
          </w:p>
        </w:tc>
        <w:tc>
          <w:tcPr>
            <w:tcW w:w="1100" w:type="dxa"/>
            <w:tcBorders>
              <w:top w:val="single" w:sz="4" w:space="0" w:color="auto"/>
              <w:left w:val="nil"/>
              <w:bottom w:val="single" w:sz="4" w:space="0" w:color="auto"/>
              <w:right w:val="nil"/>
            </w:tcBorders>
          </w:tcPr>
          <w:p w:rsidR="00155E5A" w:rsidRPr="00E15140" w:rsidRDefault="00155E5A" w:rsidP="000F048E">
            <w:pPr>
              <w:jc w:val="center"/>
            </w:pPr>
            <w:r w:rsidRPr="00E15140">
              <w:t>-8.3%</w:t>
            </w:r>
          </w:p>
          <w:p w:rsidR="00155E5A" w:rsidRPr="00E15140" w:rsidRDefault="00155E5A" w:rsidP="000F048E">
            <w:pPr>
              <w:jc w:val="center"/>
            </w:pPr>
            <w:r w:rsidRPr="00E15140">
              <w:t>-8.4%</w:t>
            </w:r>
          </w:p>
          <w:p w:rsidR="00155E5A" w:rsidRPr="00E15140" w:rsidRDefault="00155E5A" w:rsidP="000F048E">
            <w:pPr>
              <w:jc w:val="center"/>
            </w:pPr>
            <w:r w:rsidRPr="00E15140">
              <w:rPr>
                <w:kern w:val="0"/>
              </w:rPr>
              <w:t>-10.8%</w:t>
            </w:r>
          </w:p>
          <w:p w:rsidR="00155E5A" w:rsidRPr="00E15140" w:rsidRDefault="00155E5A" w:rsidP="000F048E">
            <w:pPr>
              <w:jc w:val="center"/>
            </w:pPr>
            <w:r w:rsidRPr="00E15140">
              <w:t>-9.9%</w:t>
            </w:r>
          </w:p>
          <w:p w:rsidR="00155E5A" w:rsidRPr="00E15140" w:rsidRDefault="00155E5A" w:rsidP="000F048E">
            <w:pPr>
              <w:jc w:val="center"/>
            </w:pPr>
            <w:r w:rsidRPr="00E15140">
              <w:t>-8.8%</w:t>
            </w:r>
          </w:p>
          <w:p w:rsidR="00155E5A" w:rsidRPr="00E15140" w:rsidRDefault="00155E5A" w:rsidP="000F048E">
            <w:pPr>
              <w:jc w:val="center"/>
            </w:pPr>
            <w:r w:rsidRPr="00E15140">
              <w:t>-14.2%</w:t>
            </w:r>
          </w:p>
          <w:p w:rsidR="00155E5A" w:rsidRPr="00E15140" w:rsidRDefault="00155E5A" w:rsidP="000F048E">
            <w:pPr>
              <w:jc w:val="center"/>
            </w:pPr>
            <w:r w:rsidRPr="00E15140">
              <w:t>-9.7%</w:t>
            </w:r>
          </w:p>
        </w:tc>
      </w:tr>
    </w:tbl>
    <w:bookmarkEnd w:id="11"/>
    <w:p w:rsidR="00155E5A" w:rsidRPr="004B315C" w:rsidRDefault="00155E5A" w:rsidP="003B4FF3">
      <w:pPr>
        <w:suppressLineNumbers/>
      </w:pPr>
      <w:r w:rsidRPr="004B315C">
        <w:rPr>
          <w:vertAlign w:val="superscript"/>
        </w:rPr>
        <w:t xml:space="preserve">a </w:t>
      </w:r>
      <w:r w:rsidRPr="004B315C">
        <w:t xml:space="preserve">The matrix effects were calculated according to the following equation. </w:t>
      </w:r>
    </w:p>
    <w:p w:rsidR="00155E5A" w:rsidRPr="004B315C" w:rsidRDefault="00155E5A" w:rsidP="003B4FF3">
      <w:pPr>
        <w:suppressLineNumbers/>
      </w:pPr>
      <w:r w:rsidRPr="004B315C">
        <w:t>Matrix Effect =</w:t>
      </w:r>
    </w:p>
    <w:p w:rsidR="00155E5A" w:rsidRDefault="00155E5A" w:rsidP="007C3274">
      <w:pPr>
        <w:suppressLineNumbers/>
        <w:rPr>
          <w:b/>
        </w:rPr>
      </w:pPr>
      <w:r>
        <w:rPr>
          <w:b/>
        </w:rPr>
        <w:br w:type="page"/>
      </w:r>
    </w:p>
    <w:p w:rsidR="00155E5A" w:rsidRPr="000F048E" w:rsidRDefault="00155E5A" w:rsidP="007C3274">
      <w:pPr>
        <w:suppressLineNumbers/>
        <w:jc w:val="both"/>
      </w:pPr>
      <w:r w:rsidRPr="000F048E">
        <w:rPr>
          <w:b/>
        </w:rPr>
        <w:t>Table S2.</w:t>
      </w:r>
      <w:r w:rsidRPr="000F048E">
        <w:t xml:space="preserve"> </w:t>
      </w:r>
      <w:bookmarkStart w:id="12" w:name="OLE_LINK29"/>
      <w:r w:rsidRPr="000F048E">
        <w:t>Limits of quantification</w:t>
      </w:r>
      <w:bookmarkEnd w:id="12"/>
      <w:r w:rsidRPr="000F048E">
        <w:t xml:space="preserve"> (LOQs), recoveries and matrix effects of m-aryl-OPFR and their metabolites in blood samples.</w:t>
      </w:r>
    </w:p>
    <w:tbl>
      <w:tblPr>
        <w:tblW w:w="0" w:type="auto"/>
        <w:tblCellMar>
          <w:left w:w="30" w:type="dxa"/>
          <w:right w:w="30" w:type="dxa"/>
        </w:tblCellMar>
        <w:tblLook w:val="0000"/>
      </w:tblPr>
      <w:tblGrid>
        <w:gridCol w:w="1447"/>
        <w:gridCol w:w="1507"/>
        <w:gridCol w:w="1216"/>
        <w:gridCol w:w="1589"/>
        <w:gridCol w:w="1256"/>
        <w:gridCol w:w="1386"/>
      </w:tblGrid>
      <w:tr w:rsidR="00155E5A" w:rsidRPr="00E15140" w:rsidTr="000F048E">
        <w:trPr>
          <w:trHeight w:val="271"/>
        </w:trPr>
        <w:tc>
          <w:tcPr>
            <w:tcW w:w="0" w:type="auto"/>
            <w:vMerge w:val="restart"/>
            <w:tcBorders>
              <w:top w:val="single" w:sz="4" w:space="0" w:color="auto"/>
              <w:left w:val="nil"/>
              <w:right w:val="nil"/>
            </w:tcBorders>
            <w:vAlign w:val="center"/>
          </w:tcPr>
          <w:p w:rsidR="00155E5A" w:rsidRPr="00E15140" w:rsidRDefault="00155E5A" w:rsidP="000F048E">
            <w:pPr>
              <w:jc w:val="both"/>
            </w:pPr>
            <w:r w:rsidRPr="00E15140">
              <w:t>Analyte</w:t>
            </w:r>
          </w:p>
        </w:tc>
        <w:tc>
          <w:tcPr>
            <w:tcW w:w="0" w:type="auto"/>
            <w:vMerge w:val="restart"/>
            <w:tcBorders>
              <w:top w:val="single" w:sz="4" w:space="0" w:color="auto"/>
              <w:left w:val="nil"/>
              <w:right w:val="nil"/>
            </w:tcBorders>
            <w:vAlign w:val="center"/>
          </w:tcPr>
          <w:p w:rsidR="00155E5A" w:rsidRPr="00E15140" w:rsidRDefault="00155E5A" w:rsidP="000F048E">
            <w:pPr>
              <w:jc w:val="center"/>
            </w:pPr>
            <w:r w:rsidRPr="00E15140">
              <w:t>LOQs (ng/mL)</w:t>
            </w:r>
          </w:p>
        </w:tc>
        <w:tc>
          <w:tcPr>
            <w:tcW w:w="0" w:type="auto"/>
            <w:gridSpan w:val="3"/>
            <w:tcBorders>
              <w:top w:val="single" w:sz="4" w:space="0" w:color="auto"/>
              <w:left w:val="nil"/>
              <w:bottom w:val="single" w:sz="4" w:space="0" w:color="auto"/>
              <w:right w:val="nil"/>
            </w:tcBorders>
            <w:vAlign w:val="center"/>
          </w:tcPr>
          <w:p w:rsidR="00155E5A" w:rsidRPr="00E15140" w:rsidRDefault="00155E5A" w:rsidP="000F048E">
            <w:pPr>
              <w:jc w:val="center"/>
            </w:pPr>
            <w:r w:rsidRPr="00E15140">
              <w:t>Recovery ± RSD (%)</w:t>
            </w:r>
          </w:p>
        </w:tc>
        <w:tc>
          <w:tcPr>
            <w:tcW w:w="0" w:type="auto"/>
            <w:vMerge w:val="restart"/>
            <w:tcBorders>
              <w:top w:val="single" w:sz="4" w:space="0" w:color="auto"/>
              <w:left w:val="nil"/>
              <w:right w:val="nil"/>
            </w:tcBorders>
            <w:vAlign w:val="center"/>
          </w:tcPr>
          <w:p w:rsidR="00155E5A" w:rsidRPr="00E15140" w:rsidRDefault="00155E5A" w:rsidP="000F048E">
            <w:pPr>
              <w:keepNext/>
              <w:keepLines/>
              <w:spacing w:before="240" w:after="64" w:line="320" w:lineRule="auto"/>
              <w:jc w:val="center"/>
              <w:rPr>
                <w:vertAlign w:val="superscript"/>
              </w:rPr>
            </w:pPr>
            <w:r w:rsidRPr="00E15140">
              <w:t>Matrix effect</w:t>
            </w:r>
            <w:r w:rsidRPr="00E15140">
              <w:rPr>
                <w:vertAlign w:val="superscript"/>
              </w:rPr>
              <w:t>a</w:t>
            </w:r>
          </w:p>
        </w:tc>
      </w:tr>
      <w:tr w:rsidR="00155E5A" w:rsidRPr="00E15140" w:rsidTr="000F048E">
        <w:trPr>
          <w:trHeight w:val="271"/>
        </w:trPr>
        <w:tc>
          <w:tcPr>
            <w:tcW w:w="0" w:type="auto"/>
            <w:vMerge/>
            <w:tcBorders>
              <w:left w:val="nil"/>
              <w:bottom w:val="single" w:sz="4" w:space="0" w:color="auto"/>
              <w:right w:val="nil"/>
            </w:tcBorders>
            <w:shd w:val="clear" w:color="auto" w:fill="D9D9D9"/>
            <w:vAlign w:val="center"/>
          </w:tcPr>
          <w:p w:rsidR="00155E5A" w:rsidRPr="00E15140" w:rsidRDefault="00155E5A" w:rsidP="000F048E">
            <w:pPr>
              <w:jc w:val="both"/>
            </w:pPr>
          </w:p>
        </w:tc>
        <w:tc>
          <w:tcPr>
            <w:tcW w:w="0" w:type="auto"/>
            <w:vMerge/>
            <w:tcBorders>
              <w:left w:val="nil"/>
              <w:bottom w:val="single" w:sz="4" w:space="0" w:color="auto"/>
              <w:right w:val="nil"/>
            </w:tcBorders>
            <w:shd w:val="clear" w:color="auto" w:fill="D9D9D9"/>
            <w:vAlign w:val="center"/>
          </w:tcPr>
          <w:p w:rsidR="00155E5A" w:rsidRPr="00E15140" w:rsidRDefault="00155E5A" w:rsidP="000F048E">
            <w:pPr>
              <w:jc w:val="both"/>
            </w:pPr>
          </w:p>
        </w:tc>
        <w:tc>
          <w:tcPr>
            <w:tcW w:w="0" w:type="auto"/>
            <w:tcBorders>
              <w:top w:val="single" w:sz="4" w:space="0" w:color="auto"/>
              <w:left w:val="nil"/>
              <w:bottom w:val="single" w:sz="4" w:space="0" w:color="auto"/>
              <w:right w:val="nil"/>
            </w:tcBorders>
            <w:shd w:val="clear" w:color="auto" w:fill="DAEEF3"/>
          </w:tcPr>
          <w:p w:rsidR="00155E5A" w:rsidRPr="00E15140" w:rsidRDefault="00155E5A" w:rsidP="000F048E">
            <w:pPr>
              <w:jc w:val="center"/>
              <w:rPr>
                <w:bCs/>
              </w:rPr>
            </w:pPr>
            <w:r w:rsidRPr="00E15140">
              <w:rPr>
                <w:bCs/>
              </w:rPr>
              <w:t>Low (n = 6)</w:t>
            </w:r>
          </w:p>
        </w:tc>
        <w:tc>
          <w:tcPr>
            <w:tcW w:w="0" w:type="auto"/>
            <w:tcBorders>
              <w:top w:val="single" w:sz="4" w:space="0" w:color="auto"/>
              <w:left w:val="nil"/>
              <w:bottom w:val="single" w:sz="4" w:space="0" w:color="auto"/>
              <w:right w:val="nil"/>
            </w:tcBorders>
            <w:shd w:val="clear" w:color="auto" w:fill="DAEEF3"/>
          </w:tcPr>
          <w:p w:rsidR="00155E5A" w:rsidRPr="00E15140" w:rsidRDefault="00155E5A" w:rsidP="000F048E">
            <w:pPr>
              <w:jc w:val="both"/>
              <w:rPr>
                <w:bCs/>
              </w:rPr>
            </w:pPr>
            <w:r w:rsidRPr="00E15140">
              <w:rPr>
                <w:bCs/>
              </w:rPr>
              <w:t>Medium (n = 6)</w:t>
            </w:r>
          </w:p>
        </w:tc>
        <w:tc>
          <w:tcPr>
            <w:tcW w:w="0" w:type="auto"/>
            <w:tcBorders>
              <w:top w:val="single" w:sz="4" w:space="0" w:color="auto"/>
              <w:left w:val="nil"/>
              <w:bottom w:val="single" w:sz="4" w:space="0" w:color="auto"/>
              <w:right w:val="nil"/>
            </w:tcBorders>
            <w:shd w:val="clear" w:color="auto" w:fill="DAEEF3"/>
          </w:tcPr>
          <w:p w:rsidR="00155E5A" w:rsidRPr="00E15140" w:rsidRDefault="00155E5A" w:rsidP="000F048E">
            <w:pPr>
              <w:jc w:val="center"/>
              <w:rPr>
                <w:bCs/>
              </w:rPr>
            </w:pPr>
            <w:r w:rsidRPr="00E15140">
              <w:rPr>
                <w:bCs/>
              </w:rPr>
              <w:t>High (n = 6)</w:t>
            </w:r>
          </w:p>
        </w:tc>
        <w:tc>
          <w:tcPr>
            <w:tcW w:w="0" w:type="auto"/>
            <w:vMerge/>
            <w:tcBorders>
              <w:left w:val="nil"/>
              <w:bottom w:val="single" w:sz="4" w:space="0" w:color="auto"/>
              <w:right w:val="nil"/>
            </w:tcBorders>
            <w:shd w:val="clear" w:color="auto" w:fill="D9D9D9"/>
          </w:tcPr>
          <w:p w:rsidR="00155E5A" w:rsidRPr="00E15140" w:rsidRDefault="00155E5A" w:rsidP="000F048E">
            <w:pPr>
              <w:jc w:val="center"/>
              <w:rPr>
                <w:bCs/>
              </w:rPr>
            </w:pP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rPr>
                <w:color w:val="000000"/>
                <w:kern w:val="0"/>
              </w:rPr>
            </w:pPr>
            <w:r w:rsidRPr="00E15140">
              <w:rPr>
                <w:color w:val="000000"/>
                <w:kern w:val="0"/>
              </w:rPr>
              <w:t>TPHP</w:t>
            </w:r>
          </w:p>
        </w:tc>
        <w:tc>
          <w:tcPr>
            <w:tcW w:w="0" w:type="auto"/>
            <w:tcBorders>
              <w:top w:val="nil"/>
              <w:left w:val="nil"/>
              <w:bottom w:val="nil"/>
              <w:right w:val="nil"/>
            </w:tcBorders>
          </w:tcPr>
          <w:p w:rsidR="00155E5A" w:rsidRPr="00E15140" w:rsidRDefault="00155E5A" w:rsidP="000F048E">
            <w:pPr>
              <w:jc w:val="center"/>
            </w:pPr>
            <w:r w:rsidRPr="00E15140">
              <w:rPr>
                <w:color w:val="000000"/>
                <w:kern w:val="0"/>
              </w:rPr>
              <w:t>0.14</w:t>
            </w:r>
          </w:p>
        </w:tc>
        <w:tc>
          <w:tcPr>
            <w:tcW w:w="0" w:type="auto"/>
            <w:tcBorders>
              <w:top w:val="nil"/>
              <w:left w:val="nil"/>
              <w:bottom w:val="nil"/>
              <w:right w:val="nil"/>
            </w:tcBorders>
          </w:tcPr>
          <w:p w:rsidR="00155E5A" w:rsidRPr="00E15140" w:rsidRDefault="00155E5A" w:rsidP="000F048E">
            <w:pPr>
              <w:jc w:val="center"/>
            </w:pPr>
            <w:r w:rsidRPr="00E15140">
              <w:rPr>
                <w:color w:val="000000"/>
                <w:kern w:val="0"/>
              </w:rPr>
              <w:t>85±8</w:t>
            </w:r>
          </w:p>
        </w:tc>
        <w:tc>
          <w:tcPr>
            <w:tcW w:w="0" w:type="auto"/>
            <w:tcBorders>
              <w:top w:val="nil"/>
              <w:left w:val="nil"/>
              <w:bottom w:val="nil"/>
              <w:right w:val="nil"/>
            </w:tcBorders>
          </w:tcPr>
          <w:p w:rsidR="00155E5A" w:rsidRPr="00E15140" w:rsidRDefault="00155E5A" w:rsidP="000F048E">
            <w:pPr>
              <w:jc w:val="center"/>
            </w:pPr>
            <w:r w:rsidRPr="00E15140">
              <w:rPr>
                <w:color w:val="000000"/>
                <w:kern w:val="0"/>
              </w:rPr>
              <w:t>83±2</w:t>
            </w:r>
          </w:p>
        </w:tc>
        <w:tc>
          <w:tcPr>
            <w:tcW w:w="0" w:type="auto"/>
            <w:tcBorders>
              <w:top w:val="nil"/>
              <w:left w:val="nil"/>
              <w:bottom w:val="nil"/>
              <w:right w:val="nil"/>
            </w:tcBorders>
          </w:tcPr>
          <w:p w:rsidR="00155E5A" w:rsidRPr="00E15140" w:rsidRDefault="00155E5A" w:rsidP="000F048E">
            <w:pPr>
              <w:jc w:val="center"/>
            </w:pPr>
            <w:r w:rsidRPr="00E15140">
              <w:rPr>
                <w:color w:val="000000"/>
                <w:kern w:val="0"/>
              </w:rPr>
              <w:t>91±4</w:t>
            </w:r>
          </w:p>
        </w:tc>
        <w:tc>
          <w:tcPr>
            <w:tcW w:w="0" w:type="auto"/>
            <w:tcBorders>
              <w:top w:val="nil"/>
              <w:left w:val="nil"/>
              <w:bottom w:val="nil"/>
              <w:right w:val="nil"/>
            </w:tcBorders>
          </w:tcPr>
          <w:p w:rsidR="00155E5A" w:rsidRPr="00E15140" w:rsidRDefault="00155E5A" w:rsidP="000F048E">
            <w:pPr>
              <w:jc w:val="center"/>
            </w:pPr>
            <w:r w:rsidRPr="00E15140">
              <w:t>-8.8%</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rPr>
                <w:color w:val="000000"/>
                <w:kern w:val="0"/>
              </w:rPr>
            </w:pPr>
            <w:r w:rsidRPr="00E15140">
              <w:rPr>
                <w:color w:val="000000"/>
                <w:kern w:val="0"/>
              </w:rPr>
              <w:t>EHDPP</w:t>
            </w:r>
          </w:p>
        </w:tc>
        <w:tc>
          <w:tcPr>
            <w:tcW w:w="0" w:type="auto"/>
            <w:tcBorders>
              <w:top w:val="nil"/>
              <w:left w:val="nil"/>
              <w:bottom w:val="nil"/>
              <w:right w:val="nil"/>
            </w:tcBorders>
            <w:vAlign w:val="center"/>
          </w:tcPr>
          <w:p w:rsidR="00155E5A" w:rsidRPr="00E15140" w:rsidRDefault="00155E5A" w:rsidP="000F048E">
            <w:pPr>
              <w:jc w:val="center"/>
            </w:pPr>
            <w:r w:rsidRPr="00E15140">
              <w:t>0.10</w:t>
            </w:r>
          </w:p>
        </w:tc>
        <w:tc>
          <w:tcPr>
            <w:tcW w:w="0" w:type="auto"/>
            <w:tcBorders>
              <w:top w:val="nil"/>
              <w:left w:val="nil"/>
              <w:bottom w:val="nil"/>
              <w:right w:val="nil"/>
            </w:tcBorders>
            <w:vAlign w:val="center"/>
          </w:tcPr>
          <w:p w:rsidR="00155E5A" w:rsidRPr="00E15140" w:rsidRDefault="00155E5A" w:rsidP="000F048E">
            <w:pPr>
              <w:jc w:val="center"/>
            </w:pPr>
            <w:r w:rsidRPr="00E15140">
              <w:t>85±3</w:t>
            </w:r>
          </w:p>
        </w:tc>
        <w:tc>
          <w:tcPr>
            <w:tcW w:w="0" w:type="auto"/>
            <w:tcBorders>
              <w:top w:val="nil"/>
              <w:left w:val="nil"/>
              <w:bottom w:val="nil"/>
              <w:right w:val="nil"/>
            </w:tcBorders>
            <w:vAlign w:val="center"/>
          </w:tcPr>
          <w:p w:rsidR="00155E5A" w:rsidRPr="00E15140" w:rsidRDefault="00155E5A" w:rsidP="000F048E">
            <w:pPr>
              <w:jc w:val="center"/>
            </w:pPr>
            <w:r w:rsidRPr="00E15140">
              <w:t>87±4</w:t>
            </w:r>
          </w:p>
        </w:tc>
        <w:tc>
          <w:tcPr>
            <w:tcW w:w="0" w:type="auto"/>
            <w:tcBorders>
              <w:top w:val="nil"/>
              <w:left w:val="nil"/>
              <w:bottom w:val="nil"/>
              <w:right w:val="nil"/>
            </w:tcBorders>
            <w:vAlign w:val="center"/>
          </w:tcPr>
          <w:p w:rsidR="00155E5A" w:rsidRPr="00E15140" w:rsidRDefault="00155E5A" w:rsidP="000F048E">
            <w:pPr>
              <w:jc w:val="center"/>
            </w:pPr>
            <w:r w:rsidRPr="00E15140">
              <w:t>90±5</w:t>
            </w:r>
          </w:p>
        </w:tc>
        <w:tc>
          <w:tcPr>
            <w:tcW w:w="0" w:type="auto"/>
            <w:tcBorders>
              <w:top w:val="nil"/>
              <w:left w:val="nil"/>
              <w:bottom w:val="nil"/>
              <w:right w:val="nil"/>
            </w:tcBorders>
          </w:tcPr>
          <w:p w:rsidR="00155E5A" w:rsidRPr="00E15140" w:rsidRDefault="00155E5A" w:rsidP="000F048E">
            <w:pPr>
              <w:jc w:val="center"/>
            </w:pPr>
            <w:r w:rsidRPr="00E15140">
              <w:t>-3.5%</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rPr>
                <w:color w:val="000000"/>
                <w:kern w:val="0"/>
              </w:rPr>
            </w:pPr>
            <w:r w:rsidRPr="00E15140">
              <w:rPr>
                <w:color w:val="000000"/>
                <w:kern w:val="0"/>
              </w:rPr>
              <w:t>TCrP</w:t>
            </w:r>
          </w:p>
        </w:tc>
        <w:tc>
          <w:tcPr>
            <w:tcW w:w="0" w:type="auto"/>
            <w:tcBorders>
              <w:top w:val="nil"/>
              <w:left w:val="nil"/>
              <w:bottom w:val="nil"/>
              <w:right w:val="nil"/>
            </w:tcBorders>
            <w:vAlign w:val="center"/>
          </w:tcPr>
          <w:p w:rsidR="00155E5A" w:rsidRPr="00E15140" w:rsidRDefault="00155E5A" w:rsidP="000F048E">
            <w:pPr>
              <w:jc w:val="center"/>
            </w:pPr>
            <w:r w:rsidRPr="00E15140">
              <w:t>0.10</w:t>
            </w:r>
          </w:p>
        </w:tc>
        <w:tc>
          <w:tcPr>
            <w:tcW w:w="0" w:type="auto"/>
            <w:tcBorders>
              <w:top w:val="nil"/>
              <w:left w:val="nil"/>
              <w:bottom w:val="nil"/>
              <w:right w:val="nil"/>
            </w:tcBorders>
            <w:vAlign w:val="center"/>
          </w:tcPr>
          <w:p w:rsidR="00155E5A" w:rsidRPr="00E15140" w:rsidRDefault="00155E5A" w:rsidP="000F048E">
            <w:pPr>
              <w:jc w:val="center"/>
            </w:pPr>
            <w:r w:rsidRPr="00E15140">
              <w:t>80±10</w:t>
            </w:r>
          </w:p>
        </w:tc>
        <w:tc>
          <w:tcPr>
            <w:tcW w:w="0" w:type="auto"/>
            <w:tcBorders>
              <w:top w:val="nil"/>
              <w:left w:val="nil"/>
              <w:bottom w:val="nil"/>
              <w:right w:val="nil"/>
            </w:tcBorders>
            <w:vAlign w:val="center"/>
          </w:tcPr>
          <w:p w:rsidR="00155E5A" w:rsidRPr="00E15140" w:rsidRDefault="00155E5A" w:rsidP="000F048E">
            <w:pPr>
              <w:jc w:val="center"/>
            </w:pPr>
            <w:r w:rsidRPr="00E15140">
              <w:t>84±4</w:t>
            </w:r>
          </w:p>
        </w:tc>
        <w:tc>
          <w:tcPr>
            <w:tcW w:w="0" w:type="auto"/>
            <w:tcBorders>
              <w:top w:val="nil"/>
              <w:left w:val="nil"/>
              <w:bottom w:val="nil"/>
              <w:right w:val="nil"/>
            </w:tcBorders>
            <w:vAlign w:val="center"/>
          </w:tcPr>
          <w:p w:rsidR="00155E5A" w:rsidRPr="00E15140" w:rsidRDefault="00155E5A" w:rsidP="000F048E">
            <w:pPr>
              <w:jc w:val="center"/>
            </w:pPr>
            <w:r w:rsidRPr="00E15140">
              <w:t>89±4</w:t>
            </w:r>
          </w:p>
        </w:tc>
        <w:tc>
          <w:tcPr>
            <w:tcW w:w="0" w:type="auto"/>
            <w:tcBorders>
              <w:top w:val="nil"/>
              <w:left w:val="nil"/>
              <w:bottom w:val="nil"/>
              <w:right w:val="nil"/>
            </w:tcBorders>
          </w:tcPr>
          <w:p w:rsidR="00155E5A" w:rsidRPr="00E15140" w:rsidRDefault="00155E5A" w:rsidP="000F048E">
            <w:pPr>
              <w:jc w:val="center"/>
            </w:pPr>
            <w:r w:rsidRPr="00E15140">
              <w:t>-9.1%</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pPr>
            <w:r w:rsidRPr="00E15140">
              <w:rPr>
                <w:color w:val="000000"/>
                <w:kern w:val="0"/>
              </w:rPr>
              <w:t>DPHP</w:t>
            </w:r>
          </w:p>
        </w:tc>
        <w:tc>
          <w:tcPr>
            <w:tcW w:w="0" w:type="auto"/>
            <w:tcBorders>
              <w:top w:val="nil"/>
              <w:left w:val="nil"/>
              <w:bottom w:val="nil"/>
              <w:right w:val="nil"/>
            </w:tcBorders>
            <w:vAlign w:val="center"/>
          </w:tcPr>
          <w:p w:rsidR="00155E5A" w:rsidRPr="00E15140" w:rsidRDefault="00155E5A" w:rsidP="000F048E">
            <w:pPr>
              <w:jc w:val="center"/>
            </w:pPr>
            <w:r w:rsidRPr="00E15140">
              <w:t>0.12</w:t>
            </w:r>
          </w:p>
        </w:tc>
        <w:tc>
          <w:tcPr>
            <w:tcW w:w="0" w:type="auto"/>
            <w:tcBorders>
              <w:top w:val="nil"/>
              <w:left w:val="nil"/>
              <w:bottom w:val="nil"/>
              <w:right w:val="nil"/>
            </w:tcBorders>
            <w:vAlign w:val="center"/>
          </w:tcPr>
          <w:p w:rsidR="00155E5A" w:rsidRPr="00E15140" w:rsidRDefault="00155E5A" w:rsidP="000F048E">
            <w:pPr>
              <w:jc w:val="center"/>
            </w:pPr>
            <w:r w:rsidRPr="00E15140">
              <w:t>81 ± 13</w:t>
            </w:r>
          </w:p>
        </w:tc>
        <w:tc>
          <w:tcPr>
            <w:tcW w:w="0" w:type="auto"/>
            <w:tcBorders>
              <w:top w:val="nil"/>
              <w:left w:val="nil"/>
              <w:bottom w:val="nil"/>
              <w:right w:val="nil"/>
            </w:tcBorders>
          </w:tcPr>
          <w:p w:rsidR="00155E5A" w:rsidRPr="00E15140" w:rsidRDefault="00155E5A" w:rsidP="000F048E">
            <w:pPr>
              <w:jc w:val="center"/>
            </w:pPr>
            <w:r w:rsidRPr="00E15140">
              <w:t>80 ± 10</w:t>
            </w:r>
          </w:p>
        </w:tc>
        <w:tc>
          <w:tcPr>
            <w:tcW w:w="0" w:type="auto"/>
            <w:tcBorders>
              <w:top w:val="nil"/>
              <w:left w:val="nil"/>
              <w:bottom w:val="nil"/>
              <w:right w:val="nil"/>
            </w:tcBorders>
          </w:tcPr>
          <w:p w:rsidR="00155E5A" w:rsidRPr="00E15140" w:rsidRDefault="00155E5A" w:rsidP="000F048E">
            <w:pPr>
              <w:jc w:val="center"/>
            </w:pPr>
            <w:r w:rsidRPr="00E15140">
              <w:t>82 ± 7</w:t>
            </w:r>
          </w:p>
        </w:tc>
        <w:tc>
          <w:tcPr>
            <w:tcW w:w="0" w:type="auto"/>
            <w:tcBorders>
              <w:top w:val="nil"/>
              <w:left w:val="nil"/>
              <w:bottom w:val="nil"/>
              <w:right w:val="nil"/>
            </w:tcBorders>
          </w:tcPr>
          <w:p w:rsidR="00155E5A" w:rsidRPr="00E15140" w:rsidRDefault="00155E5A" w:rsidP="000F048E">
            <w:pPr>
              <w:jc w:val="center"/>
            </w:pPr>
            <w:r w:rsidRPr="00E15140">
              <w:t>-11.3%</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pPr>
            <w:r w:rsidRPr="00E15140">
              <w:rPr>
                <w:color w:val="000000"/>
                <w:kern w:val="0"/>
              </w:rPr>
              <w:t>DCrP</w:t>
            </w:r>
          </w:p>
        </w:tc>
        <w:tc>
          <w:tcPr>
            <w:tcW w:w="0" w:type="auto"/>
            <w:tcBorders>
              <w:top w:val="nil"/>
              <w:left w:val="nil"/>
              <w:bottom w:val="nil"/>
              <w:right w:val="nil"/>
            </w:tcBorders>
            <w:vAlign w:val="center"/>
          </w:tcPr>
          <w:p w:rsidR="00155E5A" w:rsidRPr="00E15140" w:rsidRDefault="00155E5A" w:rsidP="000F048E">
            <w:pPr>
              <w:jc w:val="center"/>
            </w:pPr>
            <w:r w:rsidRPr="00E15140">
              <w:t>0.08</w:t>
            </w:r>
          </w:p>
        </w:tc>
        <w:tc>
          <w:tcPr>
            <w:tcW w:w="0" w:type="auto"/>
            <w:tcBorders>
              <w:top w:val="nil"/>
              <w:left w:val="nil"/>
              <w:bottom w:val="nil"/>
              <w:right w:val="nil"/>
            </w:tcBorders>
            <w:vAlign w:val="center"/>
          </w:tcPr>
          <w:p w:rsidR="00155E5A" w:rsidRPr="00E15140" w:rsidRDefault="00155E5A" w:rsidP="000F048E">
            <w:pPr>
              <w:jc w:val="center"/>
            </w:pPr>
            <w:r w:rsidRPr="00E15140">
              <w:t>80 ± 8</w:t>
            </w:r>
          </w:p>
        </w:tc>
        <w:tc>
          <w:tcPr>
            <w:tcW w:w="0" w:type="auto"/>
            <w:tcBorders>
              <w:top w:val="nil"/>
              <w:left w:val="nil"/>
              <w:bottom w:val="nil"/>
              <w:right w:val="nil"/>
            </w:tcBorders>
          </w:tcPr>
          <w:p w:rsidR="00155E5A" w:rsidRPr="00E15140" w:rsidRDefault="00155E5A" w:rsidP="000F048E">
            <w:pPr>
              <w:jc w:val="center"/>
            </w:pPr>
            <w:r w:rsidRPr="00E15140">
              <w:t>73 ± 8</w:t>
            </w:r>
          </w:p>
        </w:tc>
        <w:tc>
          <w:tcPr>
            <w:tcW w:w="0" w:type="auto"/>
            <w:tcBorders>
              <w:top w:val="nil"/>
              <w:left w:val="nil"/>
              <w:bottom w:val="nil"/>
              <w:right w:val="nil"/>
            </w:tcBorders>
          </w:tcPr>
          <w:p w:rsidR="00155E5A" w:rsidRPr="00E15140" w:rsidRDefault="00155E5A" w:rsidP="000F048E">
            <w:pPr>
              <w:jc w:val="center"/>
            </w:pPr>
            <w:r w:rsidRPr="00E15140">
              <w:t>84 ± 5</w:t>
            </w:r>
          </w:p>
        </w:tc>
        <w:tc>
          <w:tcPr>
            <w:tcW w:w="0" w:type="auto"/>
            <w:tcBorders>
              <w:top w:val="nil"/>
              <w:left w:val="nil"/>
              <w:bottom w:val="nil"/>
              <w:right w:val="nil"/>
            </w:tcBorders>
          </w:tcPr>
          <w:p w:rsidR="00155E5A" w:rsidRPr="00E15140" w:rsidRDefault="00155E5A" w:rsidP="000F048E">
            <w:pPr>
              <w:jc w:val="center"/>
            </w:pPr>
            <w:r w:rsidRPr="00E15140">
              <w:t>-9.2%</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rPr>
                <w:color w:val="000000"/>
                <w:kern w:val="0"/>
              </w:rPr>
            </w:pPr>
            <w:r w:rsidRPr="00E15140">
              <w:rPr>
                <w:color w:val="000000"/>
                <w:kern w:val="0"/>
              </w:rPr>
              <w:t>5-OH-EHDPP</w:t>
            </w:r>
          </w:p>
        </w:tc>
        <w:tc>
          <w:tcPr>
            <w:tcW w:w="0" w:type="auto"/>
            <w:tcBorders>
              <w:top w:val="nil"/>
              <w:left w:val="nil"/>
              <w:bottom w:val="nil"/>
              <w:right w:val="nil"/>
            </w:tcBorders>
            <w:vAlign w:val="center"/>
          </w:tcPr>
          <w:p w:rsidR="00155E5A" w:rsidRPr="00E15140" w:rsidRDefault="00155E5A" w:rsidP="000F048E">
            <w:pPr>
              <w:jc w:val="center"/>
            </w:pPr>
            <w:r w:rsidRPr="00E15140">
              <w:t>0.001</w:t>
            </w:r>
          </w:p>
        </w:tc>
        <w:tc>
          <w:tcPr>
            <w:tcW w:w="0" w:type="auto"/>
            <w:tcBorders>
              <w:top w:val="nil"/>
              <w:left w:val="nil"/>
              <w:bottom w:val="nil"/>
              <w:right w:val="nil"/>
            </w:tcBorders>
            <w:vAlign w:val="center"/>
          </w:tcPr>
          <w:p w:rsidR="00155E5A" w:rsidRPr="00E15140" w:rsidRDefault="00155E5A" w:rsidP="000F048E">
            <w:pPr>
              <w:jc w:val="center"/>
            </w:pPr>
            <w:r w:rsidRPr="00E15140">
              <w:t>85 ± 6</w:t>
            </w:r>
          </w:p>
        </w:tc>
        <w:tc>
          <w:tcPr>
            <w:tcW w:w="0" w:type="auto"/>
            <w:tcBorders>
              <w:top w:val="nil"/>
              <w:left w:val="nil"/>
              <w:bottom w:val="nil"/>
              <w:right w:val="nil"/>
            </w:tcBorders>
          </w:tcPr>
          <w:p w:rsidR="00155E5A" w:rsidRPr="00E15140" w:rsidRDefault="00155E5A" w:rsidP="000F048E">
            <w:pPr>
              <w:jc w:val="center"/>
            </w:pPr>
            <w:r w:rsidRPr="00E15140">
              <w:t>85 ± 3</w:t>
            </w:r>
          </w:p>
        </w:tc>
        <w:tc>
          <w:tcPr>
            <w:tcW w:w="0" w:type="auto"/>
            <w:tcBorders>
              <w:top w:val="nil"/>
              <w:left w:val="nil"/>
              <w:bottom w:val="nil"/>
              <w:right w:val="nil"/>
            </w:tcBorders>
          </w:tcPr>
          <w:p w:rsidR="00155E5A" w:rsidRPr="00E15140" w:rsidRDefault="00155E5A" w:rsidP="000F048E">
            <w:pPr>
              <w:jc w:val="center"/>
            </w:pPr>
            <w:r w:rsidRPr="00E15140">
              <w:t>87 ± 2</w:t>
            </w:r>
          </w:p>
        </w:tc>
        <w:tc>
          <w:tcPr>
            <w:tcW w:w="0" w:type="auto"/>
            <w:tcBorders>
              <w:top w:val="nil"/>
              <w:left w:val="nil"/>
              <w:bottom w:val="nil"/>
              <w:right w:val="nil"/>
            </w:tcBorders>
          </w:tcPr>
          <w:p w:rsidR="00155E5A" w:rsidRPr="00E15140" w:rsidRDefault="00155E5A" w:rsidP="000F048E">
            <w:pPr>
              <w:jc w:val="center"/>
            </w:pPr>
            <w:r w:rsidRPr="00E15140">
              <w:rPr>
                <w:kern w:val="0"/>
              </w:rPr>
              <w:t>-6.3%</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rPr>
                <w:color w:val="000000"/>
                <w:kern w:val="0"/>
              </w:rPr>
            </w:pPr>
            <w:r w:rsidRPr="00E15140">
              <w:rPr>
                <w:color w:val="000000"/>
                <w:kern w:val="0"/>
              </w:rPr>
              <w:t>3-OH-EHDPP</w:t>
            </w:r>
          </w:p>
        </w:tc>
        <w:tc>
          <w:tcPr>
            <w:tcW w:w="0" w:type="auto"/>
            <w:tcBorders>
              <w:top w:val="nil"/>
              <w:left w:val="nil"/>
              <w:bottom w:val="nil"/>
              <w:right w:val="nil"/>
            </w:tcBorders>
            <w:vAlign w:val="center"/>
          </w:tcPr>
          <w:p w:rsidR="00155E5A" w:rsidRPr="00E15140" w:rsidRDefault="00155E5A" w:rsidP="000F048E">
            <w:pPr>
              <w:jc w:val="center"/>
            </w:pPr>
            <w:r w:rsidRPr="00E15140">
              <w:t>0.001</w:t>
            </w:r>
          </w:p>
        </w:tc>
        <w:tc>
          <w:tcPr>
            <w:tcW w:w="0" w:type="auto"/>
            <w:tcBorders>
              <w:top w:val="nil"/>
              <w:left w:val="nil"/>
              <w:bottom w:val="nil"/>
              <w:right w:val="nil"/>
            </w:tcBorders>
            <w:vAlign w:val="center"/>
          </w:tcPr>
          <w:p w:rsidR="00155E5A" w:rsidRPr="00E15140" w:rsidRDefault="00155E5A" w:rsidP="000F048E">
            <w:pPr>
              <w:jc w:val="center"/>
            </w:pPr>
            <w:r w:rsidRPr="00E15140">
              <w:t>78 ± 4</w:t>
            </w:r>
          </w:p>
        </w:tc>
        <w:tc>
          <w:tcPr>
            <w:tcW w:w="0" w:type="auto"/>
            <w:tcBorders>
              <w:top w:val="nil"/>
              <w:left w:val="nil"/>
              <w:bottom w:val="nil"/>
              <w:right w:val="nil"/>
            </w:tcBorders>
          </w:tcPr>
          <w:p w:rsidR="00155E5A" w:rsidRPr="00E15140" w:rsidRDefault="00155E5A" w:rsidP="000F048E">
            <w:pPr>
              <w:jc w:val="center"/>
            </w:pPr>
            <w:r w:rsidRPr="00E15140">
              <w:t>74 ± 2</w:t>
            </w:r>
          </w:p>
        </w:tc>
        <w:tc>
          <w:tcPr>
            <w:tcW w:w="0" w:type="auto"/>
            <w:tcBorders>
              <w:top w:val="nil"/>
              <w:left w:val="nil"/>
              <w:bottom w:val="nil"/>
              <w:right w:val="nil"/>
            </w:tcBorders>
          </w:tcPr>
          <w:p w:rsidR="00155E5A" w:rsidRPr="00E15140" w:rsidRDefault="00155E5A" w:rsidP="000F048E">
            <w:pPr>
              <w:jc w:val="center"/>
            </w:pPr>
            <w:r w:rsidRPr="00E15140">
              <w:t>80 ± 6</w:t>
            </w:r>
          </w:p>
        </w:tc>
        <w:tc>
          <w:tcPr>
            <w:tcW w:w="0" w:type="auto"/>
            <w:tcBorders>
              <w:top w:val="nil"/>
              <w:left w:val="nil"/>
              <w:bottom w:val="nil"/>
              <w:right w:val="nil"/>
            </w:tcBorders>
          </w:tcPr>
          <w:p w:rsidR="00155E5A" w:rsidRPr="00E15140" w:rsidRDefault="00155E5A" w:rsidP="000F048E">
            <w:pPr>
              <w:jc w:val="center"/>
            </w:pPr>
            <w:r w:rsidRPr="00E15140">
              <w:t>-2.1%</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pPr>
            <w:r w:rsidRPr="00E15140">
              <w:rPr>
                <w:color w:val="000000"/>
                <w:kern w:val="0"/>
              </w:rPr>
              <w:t>4-OH-TPHP</w:t>
            </w:r>
          </w:p>
        </w:tc>
        <w:tc>
          <w:tcPr>
            <w:tcW w:w="0" w:type="auto"/>
            <w:tcBorders>
              <w:top w:val="nil"/>
              <w:left w:val="nil"/>
              <w:bottom w:val="nil"/>
              <w:right w:val="nil"/>
            </w:tcBorders>
            <w:vAlign w:val="center"/>
          </w:tcPr>
          <w:p w:rsidR="00155E5A" w:rsidRPr="00E15140" w:rsidRDefault="00155E5A" w:rsidP="000F048E">
            <w:pPr>
              <w:jc w:val="center"/>
            </w:pPr>
            <w:r w:rsidRPr="00E15140">
              <w:t>0.05</w:t>
            </w:r>
          </w:p>
        </w:tc>
        <w:tc>
          <w:tcPr>
            <w:tcW w:w="0" w:type="auto"/>
            <w:tcBorders>
              <w:top w:val="nil"/>
              <w:left w:val="nil"/>
              <w:bottom w:val="nil"/>
              <w:right w:val="nil"/>
            </w:tcBorders>
            <w:vAlign w:val="center"/>
          </w:tcPr>
          <w:p w:rsidR="00155E5A" w:rsidRPr="00E15140" w:rsidRDefault="00155E5A" w:rsidP="000F048E">
            <w:pPr>
              <w:jc w:val="center"/>
            </w:pPr>
            <w:r w:rsidRPr="00E15140">
              <w:t>88 ± 9</w:t>
            </w:r>
          </w:p>
        </w:tc>
        <w:tc>
          <w:tcPr>
            <w:tcW w:w="0" w:type="auto"/>
            <w:tcBorders>
              <w:top w:val="nil"/>
              <w:left w:val="nil"/>
              <w:bottom w:val="nil"/>
              <w:right w:val="nil"/>
            </w:tcBorders>
          </w:tcPr>
          <w:p w:rsidR="00155E5A" w:rsidRPr="00E15140" w:rsidRDefault="00155E5A" w:rsidP="000F048E">
            <w:pPr>
              <w:jc w:val="center"/>
            </w:pPr>
            <w:r w:rsidRPr="00E15140">
              <w:t>88 ± 6</w:t>
            </w:r>
          </w:p>
        </w:tc>
        <w:tc>
          <w:tcPr>
            <w:tcW w:w="0" w:type="auto"/>
            <w:tcBorders>
              <w:top w:val="nil"/>
              <w:left w:val="nil"/>
              <w:bottom w:val="nil"/>
              <w:right w:val="nil"/>
            </w:tcBorders>
          </w:tcPr>
          <w:p w:rsidR="00155E5A" w:rsidRPr="00E15140" w:rsidRDefault="00155E5A" w:rsidP="000F048E">
            <w:pPr>
              <w:jc w:val="center"/>
            </w:pPr>
            <w:r w:rsidRPr="00E15140">
              <w:t>92 ± 4</w:t>
            </w:r>
          </w:p>
        </w:tc>
        <w:tc>
          <w:tcPr>
            <w:tcW w:w="0" w:type="auto"/>
            <w:tcBorders>
              <w:top w:val="nil"/>
              <w:left w:val="nil"/>
              <w:bottom w:val="nil"/>
              <w:right w:val="nil"/>
            </w:tcBorders>
          </w:tcPr>
          <w:p w:rsidR="00155E5A" w:rsidRPr="00E15140" w:rsidRDefault="00155E5A" w:rsidP="000F048E">
            <w:pPr>
              <w:jc w:val="center"/>
            </w:pPr>
            <w:r w:rsidRPr="00E15140">
              <w:t>1.9%</w:t>
            </w:r>
          </w:p>
        </w:tc>
      </w:tr>
      <w:tr w:rsidR="00155E5A" w:rsidRPr="00E15140" w:rsidTr="000F048E">
        <w:trPr>
          <w:trHeight w:val="271"/>
        </w:trPr>
        <w:tc>
          <w:tcPr>
            <w:tcW w:w="0" w:type="auto"/>
            <w:tcBorders>
              <w:top w:val="nil"/>
              <w:left w:val="nil"/>
              <w:bottom w:val="nil"/>
              <w:right w:val="nil"/>
            </w:tcBorders>
            <w:vAlign w:val="bottom"/>
          </w:tcPr>
          <w:p w:rsidR="00155E5A" w:rsidRPr="00E15140" w:rsidRDefault="00155E5A" w:rsidP="000F048E">
            <w:pPr>
              <w:jc w:val="both"/>
            </w:pPr>
            <w:r w:rsidRPr="00E15140">
              <w:rPr>
                <w:color w:val="000000"/>
                <w:kern w:val="0"/>
              </w:rPr>
              <w:t>3-OH-MDTP</w:t>
            </w:r>
          </w:p>
        </w:tc>
        <w:tc>
          <w:tcPr>
            <w:tcW w:w="0" w:type="auto"/>
            <w:tcBorders>
              <w:top w:val="nil"/>
              <w:left w:val="nil"/>
              <w:bottom w:val="nil"/>
              <w:right w:val="nil"/>
            </w:tcBorders>
            <w:vAlign w:val="center"/>
          </w:tcPr>
          <w:p w:rsidR="00155E5A" w:rsidRPr="00E15140" w:rsidRDefault="00155E5A" w:rsidP="000F048E">
            <w:pPr>
              <w:jc w:val="center"/>
            </w:pPr>
            <w:r w:rsidRPr="00E15140">
              <w:t>0.01</w:t>
            </w:r>
          </w:p>
        </w:tc>
        <w:tc>
          <w:tcPr>
            <w:tcW w:w="0" w:type="auto"/>
            <w:tcBorders>
              <w:top w:val="nil"/>
              <w:left w:val="nil"/>
              <w:bottom w:val="nil"/>
              <w:right w:val="nil"/>
            </w:tcBorders>
            <w:vAlign w:val="center"/>
          </w:tcPr>
          <w:p w:rsidR="00155E5A" w:rsidRPr="00E15140" w:rsidRDefault="00155E5A" w:rsidP="000F048E">
            <w:pPr>
              <w:jc w:val="center"/>
            </w:pPr>
            <w:r w:rsidRPr="00E15140">
              <w:t>78 ± 6</w:t>
            </w:r>
          </w:p>
        </w:tc>
        <w:tc>
          <w:tcPr>
            <w:tcW w:w="0" w:type="auto"/>
            <w:tcBorders>
              <w:top w:val="nil"/>
              <w:left w:val="nil"/>
              <w:bottom w:val="nil"/>
              <w:right w:val="nil"/>
            </w:tcBorders>
          </w:tcPr>
          <w:p w:rsidR="00155E5A" w:rsidRPr="00E15140" w:rsidRDefault="00155E5A" w:rsidP="000F048E">
            <w:pPr>
              <w:jc w:val="center"/>
            </w:pPr>
            <w:r w:rsidRPr="00E15140">
              <w:t>74 ± 2</w:t>
            </w:r>
          </w:p>
        </w:tc>
        <w:tc>
          <w:tcPr>
            <w:tcW w:w="0" w:type="auto"/>
            <w:tcBorders>
              <w:top w:val="nil"/>
              <w:left w:val="nil"/>
              <w:bottom w:val="nil"/>
              <w:right w:val="nil"/>
            </w:tcBorders>
          </w:tcPr>
          <w:p w:rsidR="00155E5A" w:rsidRPr="00E15140" w:rsidRDefault="00155E5A" w:rsidP="000F048E">
            <w:pPr>
              <w:jc w:val="center"/>
            </w:pPr>
            <w:r w:rsidRPr="00E15140">
              <w:t>80 ± 6</w:t>
            </w:r>
          </w:p>
        </w:tc>
        <w:tc>
          <w:tcPr>
            <w:tcW w:w="0" w:type="auto"/>
            <w:tcBorders>
              <w:top w:val="nil"/>
              <w:left w:val="nil"/>
              <w:bottom w:val="nil"/>
              <w:right w:val="nil"/>
            </w:tcBorders>
          </w:tcPr>
          <w:p w:rsidR="00155E5A" w:rsidRPr="00E15140" w:rsidRDefault="00155E5A" w:rsidP="000F048E">
            <w:pPr>
              <w:jc w:val="center"/>
            </w:pPr>
            <w:r w:rsidRPr="00E15140">
              <w:t>-12.1%</w:t>
            </w:r>
          </w:p>
        </w:tc>
      </w:tr>
      <w:tr w:rsidR="00155E5A" w:rsidRPr="00E15140" w:rsidTr="000F048E">
        <w:trPr>
          <w:trHeight w:val="271"/>
        </w:trPr>
        <w:tc>
          <w:tcPr>
            <w:tcW w:w="0" w:type="auto"/>
            <w:tcBorders>
              <w:top w:val="nil"/>
              <w:left w:val="nil"/>
              <w:bottom w:val="single" w:sz="4" w:space="0" w:color="auto"/>
              <w:right w:val="nil"/>
            </w:tcBorders>
            <w:vAlign w:val="bottom"/>
          </w:tcPr>
          <w:p w:rsidR="00155E5A" w:rsidRPr="00E15140" w:rsidRDefault="00155E5A" w:rsidP="000F048E">
            <w:pPr>
              <w:suppressLineNumbers/>
              <w:jc w:val="both"/>
            </w:pPr>
            <w:r w:rsidRPr="00E15140">
              <w:rPr>
                <w:color w:val="000000"/>
                <w:kern w:val="0"/>
              </w:rPr>
              <w:t>4-OH-MDTP</w:t>
            </w:r>
          </w:p>
        </w:tc>
        <w:tc>
          <w:tcPr>
            <w:tcW w:w="0" w:type="auto"/>
            <w:tcBorders>
              <w:top w:val="nil"/>
              <w:left w:val="nil"/>
              <w:bottom w:val="single" w:sz="4" w:space="0" w:color="auto"/>
              <w:right w:val="nil"/>
            </w:tcBorders>
            <w:vAlign w:val="center"/>
          </w:tcPr>
          <w:p w:rsidR="00155E5A" w:rsidRPr="00E15140" w:rsidRDefault="00155E5A" w:rsidP="000F048E">
            <w:pPr>
              <w:suppressLineNumbers/>
              <w:jc w:val="center"/>
            </w:pPr>
            <w:r w:rsidRPr="00E15140">
              <w:t>0.01</w:t>
            </w:r>
          </w:p>
        </w:tc>
        <w:tc>
          <w:tcPr>
            <w:tcW w:w="0" w:type="auto"/>
            <w:tcBorders>
              <w:top w:val="nil"/>
              <w:left w:val="nil"/>
              <w:bottom w:val="single" w:sz="4" w:space="0" w:color="auto"/>
              <w:right w:val="nil"/>
            </w:tcBorders>
            <w:vAlign w:val="center"/>
          </w:tcPr>
          <w:p w:rsidR="00155E5A" w:rsidRPr="00E15140" w:rsidRDefault="00155E5A" w:rsidP="000F048E">
            <w:pPr>
              <w:suppressLineNumbers/>
              <w:jc w:val="center"/>
            </w:pPr>
            <w:r w:rsidRPr="00E15140">
              <w:t>86 ± 8</w:t>
            </w:r>
          </w:p>
        </w:tc>
        <w:tc>
          <w:tcPr>
            <w:tcW w:w="0" w:type="auto"/>
            <w:tcBorders>
              <w:top w:val="nil"/>
              <w:left w:val="nil"/>
              <w:bottom w:val="single" w:sz="4" w:space="0" w:color="auto"/>
              <w:right w:val="nil"/>
            </w:tcBorders>
          </w:tcPr>
          <w:p w:rsidR="00155E5A" w:rsidRPr="00E15140" w:rsidRDefault="00155E5A" w:rsidP="000F048E">
            <w:pPr>
              <w:suppressLineNumbers/>
              <w:jc w:val="center"/>
            </w:pPr>
            <w:r w:rsidRPr="00E15140">
              <w:t>80 ± 7</w:t>
            </w:r>
          </w:p>
        </w:tc>
        <w:tc>
          <w:tcPr>
            <w:tcW w:w="0" w:type="auto"/>
            <w:tcBorders>
              <w:top w:val="nil"/>
              <w:left w:val="nil"/>
              <w:bottom w:val="single" w:sz="4" w:space="0" w:color="auto"/>
              <w:right w:val="nil"/>
            </w:tcBorders>
          </w:tcPr>
          <w:p w:rsidR="00155E5A" w:rsidRPr="00E15140" w:rsidRDefault="00155E5A" w:rsidP="000F048E">
            <w:pPr>
              <w:suppressLineNumbers/>
              <w:jc w:val="center"/>
            </w:pPr>
            <w:r w:rsidRPr="00E15140">
              <w:t>89 ± 7</w:t>
            </w:r>
          </w:p>
        </w:tc>
        <w:tc>
          <w:tcPr>
            <w:tcW w:w="0" w:type="auto"/>
            <w:tcBorders>
              <w:top w:val="nil"/>
              <w:left w:val="nil"/>
              <w:bottom w:val="single" w:sz="4" w:space="0" w:color="auto"/>
              <w:right w:val="nil"/>
            </w:tcBorders>
          </w:tcPr>
          <w:p w:rsidR="00155E5A" w:rsidRPr="00E15140" w:rsidRDefault="00155E5A" w:rsidP="000F048E">
            <w:pPr>
              <w:suppressLineNumbers/>
              <w:jc w:val="center"/>
            </w:pPr>
            <w:r w:rsidRPr="00E15140">
              <w:t>-8.7%</w:t>
            </w:r>
          </w:p>
        </w:tc>
      </w:tr>
    </w:tbl>
    <w:p w:rsidR="00155E5A" w:rsidRPr="004B315C" w:rsidRDefault="00155E5A" w:rsidP="00067B65">
      <w:pPr>
        <w:suppressLineNumbers/>
      </w:pPr>
      <w:r w:rsidRPr="004B315C">
        <w:rPr>
          <w:vertAlign w:val="superscript"/>
        </w:rPr>
        <w:t xml:space="preserve">a </w:t>
      </w:r>
      <w:r w:rsidRPr="004B315C">
        <w:t xml:space="preserve">The matrix effects were calculated according to the following equation. </w:t>
      </w:r>
    </w:p>
    <w:p w:rsidR="00155E5A" w:rsidRPr="004B315C" w:rsidRDefault="00155E5A" w:rsidP="00067B65">
      <w:pPr>
        <w:suppressLineNumbers/>
      </w:pPr>
      <w:r w:rsidRPr="004B315C">
        <w:t>Matrix Effect =</w:t>
      </w:r>
    </w:p>
    <w:p w:rsidR="00155E5A" w:rsidRDefault="00155E5A" w:rsidP="002A1207">
      <w:pPr>
        <w:suppressLineNumbers/>
        <w:rPr>
          <w:b/>
        </w:rPr>
      </w:pPr>
      <w:r>
        <w:rPr>
          <w:b/>
        </w:rPr>
        <w:br w:type="page"/>
      </w:r>
    </w:p>
    <w:p w:rsidR="00155E5A" w:rsidRPr="000F048E" w:rsidRDefault="00155E5A" w:rsidP="002A1207">
      <w:pPr>
        <w:suppressLineNumbers/>
        <w:rPr>
          <w:b/>
        </w:rPr>
      </w:pPr>
      <w:r w:rsidRPr="000F048E">
        <w:rPr>
          <w:b/>
        </w:rPr>
        <w:t xml:space="preserve">Table S3. </w:t>
      </w:r>
      <w:r w:rsidRPr="000F048E">
        <w:t xml:space="preserve">Pearson correlations between concentrations of urinary m-aryl-OPFR metabolites. </w:t>
      </w:r>
    </w:p>
    <w:tbl>
      <w:tblPr>
        <w:tblW w:w="5000" w:type="pct"/>
        <w:tblLook w:val="00A0"/>
      </w:tblPr>
      <w:tblGrid>
        <w:gridCol w:w="1670"/>
        <w:gridCol w:w="422"/>
        <w:gridCol w:w="1670"/>
        <w:gridCol w:w="1493"/>
        <w:gridCol w:w="877"/>
        <w:gridCol w:w="1575"/>
        <w:gridCol w:w="1573"/>
      </w:tblGrid>
      <w:tr w:rsidR="00155E5A" w:rsidRPr="00E15140" w:rsidTr="000F048E">
        <w:trPr>
          <w:trHeight w:val="300"/>
        </w:trPr>
        <w:tc>
          <w:tcPr>
            <w:tcW w:w="902"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rFonts w:hint="eastAsia"/>
                <w:color w:val="000000"/>
                <w:kern w:val="0"/>
                <w:sz w:val="22"/>
              </w:rPr>
              <w:t xml:space="preserve">　</w:t>
            </w:r>
          </w:p>
        </w:tc>
        <w:tc>
          <w:tcPr>
            <w:tcW w:w="217"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rFonts w:hint="eastAsia"/>
                <w:color w:val="000000"/>
                <w:kern w:val="0"/>
                <w:sz w:val="22"/>
              </w:rPr>
              <w:t xml:space="preserve">　</w:t>
            </w:r>
          </w:p>
        </w:tc>
        <w:tc>
          <w:tcPr>
            <w:tcW w:w="902"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5-OH-EHDPP</w:t>
            </w:r>
          </w:p>
        </w:tc>
        <w:tc>
          <w:tcPr>
            <w:tcW w:w="806"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4-OH-TPHP</w:t>
            </w:r>
          </w:p>
        </w:tc>
        <w:tc>
          <w:tcPr>
            <w:tcW w:w="474"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DPHP</w:t>
            </w:r>
          </w:p>
        </w:tc>
        <w:tc>
          <w:tcPr>
            <w:tcW w:w="850"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3-OH-MDTP</w:t>
            </w:r>
          </w:p>
        </w:tc>
        <w:tc>
          <w:tcPr>
            <w:tcW w:w="849" w:type="pct"/>
            <w:tcBorders>
              <w:top w:val="single" w:sz="4" w:space="0" w:color="auto"/>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4-OH-MDTP</w:t>
            </w: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5-OH-EHDPP</w:t>
            </w:r>
          </w:p>
        </w:tc>
        <w:tc>
          <w:tcPr>
            <w:tcW w:w="217"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r</w:t>
            </w:r>
            <w:r w:rsidRPr="00E15140">
              <w:rPr>
                <w:i/>
                <w:color w:val="000000"/>
                <w:kern w:val="0"/>
                <w:sz w:val="22"/>
                <w:vertAlign w:val="subscript"/>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1.000 </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217" w:type="pct"/>
            <w:tcBorders>
              <w:top w:val="nil"/>
              <w:left w:val="nil"/>
              <w:bottom w:val="nil"/>
              <w:right w:val="nil"/>
            </w:tcBorders>
            <w:noWrap/>
            <w:vAlign w:val="bottom"/>
          </w:tcPr>
          <w:p w:rsidR="00155E5A" w:rsidRPr="00E15140" w:rsidRDefault="00155E5A" w:rsidP="000F048E">
            <w:pPr>
              <w:rPr>
                <w:i/>
                <w:iCs/>
                <w:color w:val="000000"/>
                <w:kern w:val="0"/>
                <w:sz w:val="22"/>
              </w:rPr>
            </w:pPr>
            <w:r w:rsidRPr="00E15140">
              <w:rPr>
                <w:i/>
                <w:iCs/>
                <w:color w:val="000000"/>
                <w:kern w:val="0"/>
                <w:sz w:val="22"/>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4-OH-TPHP</w:t>
            </w:r>
          </w:p>
        </w:tc>
        <w:tc>
          <w:tcPr>
            <w:tcW w:w="217"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r</w:t>
            </w:r>
            <w:r w:rsidRPr="00E15140">
              <w:rPr>
                <w:i/>
                <w:color w:val="000000"/>
                <w:kern w:val="0"/>
                <w:sz w:val="22"/>
                <w:vertAlign w:val="subscript"/>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0.148 </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1.000 </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217" w:type="pct"/>
            <w:tcBorders>
              <w:top w:val="nil"/>
              <w:left w:val="nil"/>
              <w:bottom w:val="nil"/>
              <w:right w:val="nil"/>
            </w:tcBorders>
            <w:noWrap/>
            <w:vAlign w:val="bottom"/>
          </w:tcPr>
          <w:p w:rsidR="00155E5A" w:rsidRPr="00E15140" w:rsidRDefault="00155E5A" w:rsidP="000F048E">
            <w:pPr>
              <w:rPr>
                <w:i/>
                <w:iCs/>
                <w:color w:val="000000"/>
                <w:kern w:val="0"/>
                <w:sz w:val="22"/>
              </w:rPr>
            </w:pPr>
            <w:r w:rsidRPr="00E15140">
              <w:rPr>
                <w:i/>
                <w:iCs/>
                <w:color w:val="000000"/>
                <w:kern w:val="0"/>
                <w:sz w:val="22"/>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0.067 </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3B4FF3">
        <w:trPr>
          <w:trHeight w:hRule="exact" w:val="348"/>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DPHP</w:t>
            </w:r>
          </w:p>
        </w:tc>
        <w:tc>
          <w:tcPr>
            <w:tcW w:w="217"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r</w:t>
            </w:r>
            <w:r w:rsidRPr="00E15140">
              <w:rPr>
                <w:i/>
                <w:color w:val="000000"/>
                <w:kern w:val="0"/>
                <w:sz w:val="22"/>
                <w:vertAlign w:val="subscript"/>
              </w:rPr>
              <w:t>p</w:t>
            </w:r>
            <w:bookmarkStart w:id="13" w:name="OLE_LINK62"/>
            <w:r w:rsidRPr="00E15140">
              <w:rPr>
                <w:color w:val="000000"/>
                <w:kern w:val="0"/>
                <w:sz w:val="22"/>
                <w:vertAlign w:val="superscript"/>
              </w:rPr>
              <w:t>a</w:t>
            </w:r>
            <w:bookmarkEnd w:id="13"/>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0.220**</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0.451**</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1.000 </w:t>
            </w: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217" w:type="pct"/>
            <w:tcBorders>
              <w:top w:val="nil"/>
              <w:left w:val="nil"/>
              <w:bottom w:val="nil"/>
              <w:right w:val="nil"/>
            </w:tcBorders>
            <w:noWrap/>
            <w:vAlign w:val="bottom"/>
          </w:tcPr>
          <w:p w:rsidR="00155E5A" w:rsidRPr="00E15140" w:rsidRDefault="00155E5A" w:rsidP="000F048E">
            <w:pPr>
              <w:rPr>
                <w:i/>
                <w:iCs/>
                <w:color w:val="000000"/>
                <w:kern w:val="0"/>
                <w:sz w:val="22"/>
              </w:rPr>
            </w:pPr>
            <w:r w:rsidRPr="00E15140">
              <w:rPr>
                <w:i/>
                <w:iCs/>
                <w:color w:val="000000"/>
                <w:kern w:val="0"/>
                <w:sz w:val="22"/>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0.003 </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0.000 </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w:t>
            </w: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3-OH-MDTP</w:t>
            </w:r>
          </w:p>
        </w:tc>
        <w:tc>
          <w:tcPr>
            <w:tcW w:w="217"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r</w:t>
            </w:r>
            <w:r w:rsidRPr="00E15140">
              <w:rPr>
                <w:i/>
                <w:color w:val="000000"/>
                <w:kern w:val="0"/>
                <w:sz w:val="22"/>
                <w:vertAlign w:val="subscript"/>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0.180* </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0.021 </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-0.118 </w:t>
            </w: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1.000 </w:t>
            </w: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p>
        </w:tc>
        <w:tc>
          <w:tcPr>
            <w:tcW w:w="217" w:type="pct"/>
            <w:tcBorders>
              <w:top w:val="nil"/>
              <w:left w:val="nil"/>
              <w:bottom w:val="nil"/>
              <w:right w:val="nil"/>
            </w:tcBorders>
            <w:noWrap/>
            <w:vAlign w:val="bottom"/>
          </w:tcPr>
          <w:p w:rsidR="00155E5A" w:rsidRPr="00E15140" w:rsidRDefault="00155E5A" w:rsidP="000F048E">
            <w:pPr>
              <w:rPr>
                <w:i/>
                <w:iCs/>
                <w:color w:val="000000"/>
                <w:kern w:val="0"/>
                <w:sz w:val="22"/>
              </w:rPr>
            </w:pPr>
            <w:r w:rsidRPr="00E15140">
              <w:rPr>
                <w:i/>
                <w:iCs/>
                <w:color w:val="000000"/>
                <w:kern w:val="0"/>
                <w:sz w:val="22"/>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0.011 </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0.788 </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0.098 </w:t>
            </w: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w:t>
            </w: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p>
        </w:tc>
      </w:tr>
      <w:tr w:rsidR="00155E5A" w:rsidRPr="00E15140" w:rsidTr="000F048E">
        <w:trPr>
          <w:trHeight w:val="300"/>
        </w:trPr>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4-OH-MDTP</w:t>
            </w:r>
          </w:p>
        </w:tc>
        <w:tc>
          <w:tcPr>
            <w:tcW w:w="217"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r</w:t>
            </w:r>
            <w:r w:rsidRPr="00E15140">
              <w:rPr>
                <w:i/>
                <w:color w:val="000000"/>
                <w:kern w:val="0"/>
                <w:sz w:val="22"/>
                <w:vertAlign w:val="subscript"/>
              </w:rPr>
              <w:t>p</w:t>
            </w:r>
          </w:p>
        </w:tc>
        <w:tc>
          <w:tcPr>
            <w:tcW w:w="902"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0.200**</w:t>
            </w:r>
          </w:p>
        </w:tc>
        <w:tc>
          <w:tcPr>
            <w:tcW w:w="806"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0.053 </w:t>
            </w:r>
          </w:p>
        </w:tc>
        <w:tc>
          <w:tcPr>
            <w:tcW w:w="474"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-0.040 </w:t>
            </w:r>
          </w:p>
        </w:tc>
        <w:tc>
          <w:tcPr>
            <w:tcW w:w="850"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0.275**</w:t>
            </w:r>
          </w:p>
        </w:tc>
        <w:tc>
          <w:tcPr>
            <w:tcW w:w="849" w:type="pct"/>
            <w:tcBorders>
              <w:top w:val="nil"/>
              <w:left w:val="nil"/>
              <w:bottom w:val="nil"/>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1.000 </w:t>
            </w:r>
          </w:p>
        </w:tc>
      </w:tr>
      <w:tr w:rsidR="00155E5A" w:rsidRPr="00E15140" w:rsidTr="000F048E">
        <w:trPr>
          <w:trHeight w:val="300"/>
        </w:trPr>
        <w:tc>
          <w:tcPr>
            <w:tcW w:w="902" w:type="pct"/>
            <w:tcBorders>
              <w:top w:val="nil"/>
              <w:left w:val="nil"/>
              <w:bottom w:val="single" w:sz="4" w:space="0" w:color="auto"/>
              <w:right w:val="nil"/>
            </w:tcBorders>
            <w:noWrap/>
            <w:vAlign w:val="bottom"/>
          </w:tcPr>
          <w:p w:rsidR="00155E5A" w:rsidRPr="00E15140" w:rsidRDefault="00155E5A" w:rsidP="000F048E">
            <w:pPr>
              <w:rPr>
                <w:color w:val="000000"/>
                <w:kern w:val="0"/>
                <w:sz w:val="22"/>
              </w:rPr>
            </w:pPr>
            <w:r w:rsidRPr="00E15140">
              <w:rPr>
                <w:rFonts w:hint="eastAsia"/>
                <w:color w:val="000000"/>
                <w:kern w:val="0"/>
                <w:sz w:val="22"/>
              </w:rPr>
              <w:t xml:space="preserve">　</w:t>
            </w:r>
          </w:p>
        </w:tc>
        <w:tc>
          <w:tcPr>
            <w:tcW w:w="217" w:type="pct"/>
            <w:tcBorders>
              <w:top w:val="nil"/>
              <w:left w:val="nil"/>
              <w:bottom w:val="single" w:sz="4" w:space="0" w:color="auto"/>
              <w:right w:val="nil"/>
            </w:tcBorders>
            <w:noWrap/>
            <w:vAlign w:val="bottom"/>
          </w:tcPr>
          <w:p w:rsidR="00155E5A" w:rsidRPr="00E15140" w:rsidRDefault="00155E5A" w:rsidP="000F048E">
            <w:pPr>
              <w:rPr>
                <w:i/>
                <w:iCs/>
                <w:color w:val="000000"/>
                <w:kern w:val="0"/>
                <w:sz w:val="22"/>
              </w:rPr>
            </w:pPr>
            <w:r w:rsidRPr="00E15140">
              <w:rPr>
                <w:i/>
                <w:iCs/>
                <w:color w:val="000000"/>
                <w:kern w:val="0"/>
                <w:sz w:val="22"/>
              </w:rPr>
              <w:t>p</w:t>
            </w:r>
          </w:p>
        </w:tc>
        <w:tc>
          <w:tcPr>
            <w:tcW w:w="902" w:type="pct"/>
            <w:tcBorders>
              <w:top w:val="nil"/>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0.002 </w:t>
            </w:r>
          </w:p>
        </w:tc>
        <w:tc>
          <w:tcPr>
            <w:tcW w:w="806" w:type="pct"/>
            <w:tcBorders>
              <w:top w:val="nil"/>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0.499 </w:t>
            </w:r>
          </w:p>
        </w:tc>
        <w:tc>
          <w:tcPr>
            <w:tcW w:w="474" w:type="pct"/>
            <w:tcBorders>
              <w:top w:val="nil"/>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0.576 </w:t>
            </w:r>
          </w:p>
        </w:tc>
        <w:tc>
          <w:tcPr>
            <w:tcW w:w="850" w:type="pct"/>
            <w:tcBorders>
              <w:top w:val="nil"/>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 xml:space="preserve">0.000 </w:t>
            </w:r>
          </w:p>
        </w:tc>
        <w:tc>
          <w:tcPr>
            <w:tcW w:w="849" w:type="pct"/>
            <w:tcBorders>
              <w:top w:val="nil"/>
              <w:left w:val="nil"/>
              <w:bottom w:val="single" w:sz="4" w:space="0" w:color="auto"/>
              <w:right w:val="nil"/>
            </w:tcBorders>
            <w:noWrap/>
            <w:vAlign w:val="bottom"/>
          </w:tcPr>
          <w:p w:rsidR="00155E5A" w:rsidRPr="00E15140" w:rsidRDefault="00155E5A" w:rsidP="000F048E">
            <w:pPr>
              <w:rPr>
                <w:color w:val="000000"/>
                <w:kern w:val="0"/>
                <w:sz w:val="22"/>
              </w:rPr>
            </w:pPr>
            <w:r w:rsidRPr="00E15140">
              <w:rPr>
                <w:color w:val="000000"/>
                <w:kern w:val="0"/>
                <w:sz w:val="22"/>
              </w:rPr>
              <w:t>-</w:t>
            </w:r>
          </w:p>
        </w:tc>
      </w:tr>
    </w:tbl>
    <w:p w:rsidR="00155E5A" w:rsidRPr="00DD6392" w:rsidRDefault="00155E5A" w:rsidP="00DD6392">
      <w:pPr>
        <w:widowControl w:val="0"/>
        <w:suppressLineNumbers/>
        <w:jc w:val="both"/>
        <w:rPr>
          <w:noProof/>
        </w:rPr>
      </w:pPr>
      <w:bookmarkStart w:id="14" w:name="OLE_LINK69"/>
      <w:r w:rsidRPr="003B4FF3">
        <w:rPr>
          <w:vertAlign w:val="superscript"/>
        </w:rPr>
        <w:t>a</w:t>
      </w:r>
      <w:r w:rsidRPr="00DD6392">
        <w:rPr>
          <w:rFonts w:ascii="Times" w:hAnsi="Times" w:cs="Times"/>
          <w:kern w:val="0"/>
        </w:rPr>
        <w:t>Statistically significant (</w:t>
      </w:r>
      <w:r w:rsidRPr="00DD6392">
        <w:rPr>
          <w:noProof/>
        </w:rPr>
        <w:t>*</w:t>
      </w:r>
      <w:r w:rsidRPr="00DD6392">
        <w:rPr>
          <w:i/>
          <w:noProof/>
        </w:rPr>
        <w:t>p</w:t>
      </w:r>
      <w:r w:rsidRPr="00DD6392">
        <w:rPr>
          <w:noProof/>
        </w:rPr>
        <w:t xml:space="preserve"> &lt; 0.05, **</w:t>
      </w:r>
      <w:r w:rsidRPr="00DD6392">
        <w:rPr>
          <w:i/>
          <w:noProof/>
        </w:rPr>
        <w:t>p</w:t>
      </w:r>
      <w:r w:rsidRPr="00DD6392">
        <w:rPr>
          <w:noProof/>
        </w:rPr>
        <w:t xml:space="preserve"> &lt; 0.01</w:t>
      </w:r>
      <w:r w:rsidRPr="00DD6392">
        <w:rPr>
          <w:rFonts w:ascii="Times" w:hAnsi="Times" w:cs="Times"/>
          <w:kern w:val="0"/>
        </w:rPr>
        <w:t>).</w:t>
      </w:r>
    </w:p>
    <w:p w:rsidR="00155E5A" w:rsidRPr="000F048E" w:rsidRDefault="00155E5A" w:rsidP="000F048E">
      <w:pPr>
        <w:suppressLineNumbers/>
        <w:spacing w:after="120" w:line="480" w:lineRule="auto"/>
        <w:rPr>
          <w:b/>
        </w:rPr>
        <w:sectPr w:rsidR="00155E5A" w:rsidRPr="000F048E" w:rsidSect="00B05CB7">
          <w:type w:val="continuous"/>
          <w:pgSz w:w="11900" w:h="16840"/>
          <w:pgMar w:top="1440" w:right="1418" w:bottom="1440" w:left="1418" w:header="851" w:footer="992" w:gutter="0"/>
          <w:cols w:space="425"/>
          <w:docGrid w:type="lines" w:linePitch="326"/>
        </w:sectPr>
      </w:pPr>
    </w:p>
    <w:bookmarkEnd w:id="14"/>
    <w:p w:rsidR="00155E5A" w:rsidRPr="000F048E" w:rsidRDefault="00155E5A" w:rsidP="00E15140">
      <w:pPr>
        <w:suppressLineNumbers/>
        <w:spacing w:afterLines="50"/>
        <w:contextualSpacing/>
        <w:jc w:val="both"/>
      </w:pPr>
      <w:r w:rsidRPr="000F048E">
        <w:rPr>
          <w:b/>
        </w:rPr>
        <w:t>Table S</w:t>
      </w:r>
      <w:r>
        <w:rPr>
          <w:b/>
        </w:rPr>
        <w:t>4</w:t>
      </w:r>
      <w:r w:rsidRPr="000F048E">
        <w:rPr>
          <w:b/>
        </w:rPr>
        <w:t>.</w:t>
      </w:r>
      <w:r w:rsidRPr="000F048E">
        <w:t xml:space="preserve"> Optimized Instrumental and MRM Conditions of Target Analytes and Surrogate Standards.</w:t>
      </w:r>
    </w:p>
    <w:tbl>
      <w:tblPr>
        <w:tblW w:w="0" w:type="auto"/>
        <w:tblInd w:w="93" w:type="dxa"/>
        <w:tblLook w:val="00A0"/>
      </w:tblPr>
      <w:tblGrid>
        <w:gridCol w:w="1732"/>
        <w:gridCol w:w="1591"/>
        <w:gridCol w:w="1432"/>
        <w:gridCol w:w="2074"/>
        <w:gridCol w:w="1329"/>
      </w:tblGrid>
      <w:tr w:rsidR="00155E5A" w:rsidRPr="00E15140" w:rsidTr="000F048E">
        <w:trPr>
          <w:trHeight w:val="300"/>
        </w:trPr>
        <w:tc>
          <w:tcPr>
            <w:tcW w:w="0" w:type="auto"/>
            <w:tcBorders>
              <w:top w:val="single" w:sz="4" w:space="0" w:color="auto"/>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Compound</w:t>
            </w:r>
          </w:p>
        </w:tc>
        <w:tc>
          <w:tcPr>
            <w:tcW w:w="0" w:type="auto"/>
            <w:tcBorders>
              <w:top w:val="single" w:sz="4" w:space="0" w:color="auto"/>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Precursor (m/z)</w:t>
            </w:r>
          </w:p>
        </w:tc>
        <w:tc>
          <w:tcPr>
            <w:tcW w:w="0" w:type="auto"/>
            <w:tcBorders>
              <w:top w:val="single" w:sz="4" w:space="0" w:color="auto"/>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Product (m/z)</w:t>
            </w:r>
          </w:p>
        </w:tc>
        <w:tc>
          <w:tcPr>
            <w:tcW w:w="0" w:type="auto"/>
            <w:tcBorders>
              <w:top w:val="single" w:sz="4" w:space="0" w:color="auto"/>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Collision Energy (V)</w:t>
            </w:r>
          </w:p>
        </w:tc>
        <w:tc>
          <w:tcPr>
            <w:tcW w:w="0" w:type="auto"/>
            <w:tcBorders>
              <w:top w:val="single" w:sz="4" w:space="0" w:color="auto"/>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RF Lens (V)</w:t>
            </w:r>
          </w:p>
        </w:tc>
      </w:tr>
      <w:tr w:rsidR="00155E5A" w:rsidRPr="00E15140" w:rsidTr="000F048E">
        <w:trPr>
          <w:trHeight w:val="300"/>
        </w:trPr>
        <w:tc>
          <w:tcPr>
            <w:tcW w:w="0" w:type="auto"/>
            <w:tcBorders>
              <w:top w:val="nil"/>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DPHP</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251.1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152.0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28.5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78.2 </w:t>
            </w:r>
          </w:p>
        </w:tc>
      </w:tr>
      <w:tr w:rsidR="00155E5A" w:rsidRPr="00E15140" w:rsidTr="000F048E">
        <w:trPr>
          <w:trHeight w:val="300"/>
        </w:trPr>
        <w:tc>
          <w:tcPr>
            <w:tcW w:w="0" w:type="auto"/>
            <w:tcBorders>
              <w:top w:val="nil"/>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251.1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153.0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19.9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78.2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251.1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215.0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21.1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78.2 </w:t>
            </w:r>
          </w:p>
        </w:tc>
      </w:tr>
      <w:tr w:rsidR="00155E5A" w:rsidRPr="00E15140" w:rsidTr="000F048E">
        <w:trPr>
          <w:trHeight w:val="300"/>
        </w:trPr>
        <w:tc>
          <w:tcPr>
            <w:tcW w:w="0" w:type="auto"/>
            <w:tcBorders>
              <w:top w:val="single" w:sz="4" w:space="0" w:color="auto"/>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 DPHP-d10</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261.4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159.1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28.5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78.2 </w:t>
            </w:r>
          </w:p>
        </w:tc>
      </w:tr>
      <w:tr w:rsidR="00155E5A" w:rsidRPr="00E15140" w:rsidTr="000F048E">
        <w:trPr>
          <w:trHeight w:val="300"/>
        </w:trPr>
        <w:tc>
          <w:tcPr>
            <w:tcW w:w="0" w:type="auto"/>
            <w:tcBorders>
              <w:top w:val="nil"/>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261.4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160.1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19.9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78.2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261.4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161.1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21.1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78.2 </w:t>
            </w:r>
          </w:p>
        </w:tc>
      </w:tr>
      <w:tr w:rsidR="00155E5A" w:rsidRPr="00E15140" w:rsidTr="000F048E">
        <w:trPr>
          <w:trHeight w:val="300"/>
        </w:trPr>
        <w:tc>
          <w:tcPr>
            <w:tcW w:w="0" w:type="auto"/>
            <w:tcBorders>
              <w:top w:val="single" w:sz="4" w:space="0" w:color="auto"/>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 DCrP</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279.1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91.1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28.2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77.7 </w:t>
            </w:r>
          </w:p>
        </w:tc>
      </w:tr>
      <w:tr w:rsidR="00155E5A" w:rsidRPr="00E15140" w:rsidTr="000F048E">
        <w:trPr>
          <w:trHeight w:val="300"/>
        </w:trPr>
        <w:tc>
          <w:tcPr>
            <w:tcW w:w="0" w:type="auto"/>
            <w:tcBorders>
              <w:top w:val="nil"/>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279.1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165.0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31.0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77.7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279.1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166.0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21.8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77.7 </w:t>
            </w:r>
          </w:p>
        </w:tc>
      </w:tr>
      <w:tr w:rsidR="00155E5A" w:rsidRPr="00E15140" w:rsidTr="000F048E">
        <w:trPr>
          <w:trHeight w:val="300"/>
        </w:trPr>
        <w:tc>
          <w:tcPr>
            <w:tcW w:w="0" w:type="auto"/>
            <w:tcBorders>
              <w:top w:val="single" w:sz="4" w:space="0" w:color="auto"/>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4-OH-TPHP</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343.1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141.0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29.3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94.0 </w:t>
            </w:r>
          </w:p>
        </w:tc>
      </w:tr>
      <w:tr w:rsidR="00155E5A" w:rsidRPr="00E15140" w:rsidTr="000F048E">
        <w:trPr>
          <w:trHeight w:val="300"/>
        </w:trPr>
        <w:tc>
          <w:tcPr>
            <w:tcW w:w="0" w:type="auto"/>
            <w:tcBorders>
              <w:top w:val="nil"/>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343.1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215.0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28.7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94.0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343.1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230.9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94.0 </w:t>
            </w:r>
          </w:p>
        </w:tc>
      </w:tr>
      <w:tr w:rsidR="00155E5A" w:rsidRPr="00E15140" w:rsidTr="000F048E">
        <w:trPr>
          <w:trHeight w:val="300"/>
        </w:trPr>
        <w:tc>
          <w:tcPr>
            <w:tcW w:w="0" w:type="auto"/>
            <w:tcBorders>
              <w:top w:val="single" w:sz="4" w:space="0" w:color="auto"/>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4-OH-TPHP-d10</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353.2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221.0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29.3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94.0 </w:t>
            </w:r>
          </w:p>
        </w:tc>
      </w:tr>
      <w:tr w:rsidR="00155E5A" w:rsidRPr="00E15140" w:rsidTr="000F048E">
        <w:trPr>
          <w:trHeight w:val="300"/>
        </w:trPr>
        <w:tc>
          <w:tcPr>
            <w:tcW w:w="0" w:type="auto"/>
            <w:tcBorders>
              <w:top w:val="nil"/>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353.2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236.0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28.7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94.0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353.2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274.0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94.0 </w:t>
            </w:r>
          </w:p>
        </w:tc>
      </w:tr>
      <w:tr w:rsidR="00155E5A" w:rsidRPr="00E15140" w:rsidTr="000F048E">
        <w:trPr>
          <w:trHeight w:val="300"/>
        </w:trPr>
        <w:tc>
          <w:tcPr>
            <w:tcW w:w="0" w:type="auto"/>
            <w:vMerge w:val="restart"/>
            <w:tcBorders>
              <w:top w:val="single" w:sz="4" w:space="0" w:color="auto"/>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5-OH-EHDPP/</w:t>
            </w:r>
          </w:p>
          <w:p w:rsidR="00155E5A" w:rsidRPr="00E15140" w:rsidRDefault="00155E5A" w:rsidP="000F048E">
            <w:pPr>
              <w:jc w:val="both"/>
              <w:rPr>
                <w:color w:val="000000"/>
                <w:kern w:val="0"/>
                <w:sz w:val="22"/>
                <w:szCs w:val="22"/>
              </w:rPr>
            </w:pPr>
            <w:r w:rsidRPr="00E15140">
              <w:rPr>
                <w:color w:val="000000"/>
                <w:kern w:val="0"/>
                <w:sz w:val="22"/>
                <w:szCs w:val="22"/>
              </w:rPr>
              <w:t>3-OH-EHDPP</w:t>
            </w:r>
            <w:r w:rsidRPr="00E15140">
              <w:rPr>
                <w:rFonts w:hint="eastAsia"/>
                <w:color w:val="000000"/>
                <w:kern w:val="0"/>
                <w:sz w:val="22"/>
                <w:szCs w:val="22"/>
              </w:rPr>
              <w:t xml:space="preserve">　</w:t>
            </w:r>
          </w:p>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379.2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153.0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32.6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41.4 </w:t>
            </w:r>
          </w:p>
        </w:tc>
      </w:tr>
      <w:tr w:rsidR="00155E5A" w:rsidRPr="00E15140" w:rsidTr="000F048E">
        <w:trPr>
          <w:trHeight w:val="300"/>
        </w:trPr>
        <w:tc>
          <w:tcPr>
            <w:tcW w:w="0" w:type="auto"/>
            <w:vMerge/>
            <w:tcBorders>
              <w:left w:val="nil"/>
              <w:right w:val="single" w:sz="4" w:space="0" w:color="auto"/>
            </w:tcBorders>
            <w:noWrap/>
            <w:vAlign w:val="center"/>
          </w:tcPr>
          <w:p w:rsidR="00155E5A" w:rsidRPr="00E15140" w:rsidRDefault="00155E5A" w:rsidP="000F048E">
            <w:pPr>
              <w:jc w:val="both"/>
              <w:rPr>
                <w:color w:val="000000"/>
                <w:kern w:val="0"/>
                <w:sz w:val="22"/>
                <w:szCs w:val="22"/>
              </w:rPr>
            </w:pP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379.2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215.0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35.4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41.4 </w:t>
            </w:r>
          </w:p>
        </w:tc>
      </w:tr>
      <w:tr w:rsidR="00155E5A" w:rsidRPr="00E15140" w:rsidTr="000F048E">
        <w:trPr>
          <w:trHeight w:val="300"/>
        </w:trPr>
        <w:tc>
          <w:tcPr>
            <w:tcW w:w="0" w:type="auto"/>
            <w:vMerge/>
            <w:tcBorders>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379.2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251.0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14.2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41.4 </w:t>
            </w:r>
          </w:p>
        </w:tc>
      </w:tr>
      <w:tr w:rsidR="00155E5A" w:rsidRPr="00E15140" w:rsidTr="000F048E">
        <w:trPr>
          <w:trHeight w:val="300"/>
        </w:trPr>
        <w:tc>
          <w:tcPr>
            <w:tcW w:w="0" w:type="auto"/>
            <w:tcBorders>
              <w:top w:val="single" w:sz="4" w:space="0" w:color="auto"/>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3-OH-MDTP</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385.2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181.8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31.4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98.0 </w:t>
            </w:r>
          </w:p>
        </w:tc>
      </w:tr>
      <w:tr w:rsidR="00155E5A" w:rsidRPr="00E15140" w:rsidTr="000F048E">
        <w:trPr>
          <w:trHeight w:val="300"/>
        </w:trPr>
        <w:tc>
          <w:tcPr>
            <w:tcW w:w="0" w:type="auto"/>
            <w:tcBorders>
              <w:top w:val="nil"/>
              <w:left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385.2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259.3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29.5 </w:t>
            </w:r>
          </w:p>
        </w:tc>
        <w:tc>
          <w:tcPr>
            <w:tcW w:w="0" w:type="auto"/>
            <w:tcBorders>
              <w:top w:val="nil"/>
              <w:left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98.0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385.2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278.8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25.3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98.0 </w:t>
            </w:r>
          </w:p>
        </w:tc>
      </w:tr>
      <w:tr w:rsidR="00155E5A" w:rsidRPr="00E15140" w:rsidTr="000F048E">
        <w:trPr>
          <w:trHeight w:val="300"/>
        </w:trPr>
        <w:tc>
          <w:tcPr>
            <w:tcW w:w="0" w:type="auto"/>
            <w:tcBorders>
              <w:top w:val="single" w:sz="4" w:space="0" w:color="auto"/>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4-OH-MDTP</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385.2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242.9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31.3 </w:t>
            </w:r>
          </w:p>
        </w:tc>
        <w:tc>
          <w:tcPr>
            <w:tcW w:w="0" w:type="auto"/>
            <w:tcBorders>
              <w:top w:val="single" w:sz="4" w:space="0" w:color="auto"/>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85.0 </w:t>
            </w:r>
          </w:p>
        </w:tc>
      </w:tr>
      <w:tr w:rsidR="00155E5A" w:rsidRPr="00E15140" w:rsidTr="000F048E">
        <w:trPr>
          <w:trHeight w:val="300"/>
        </w:trPr>
        <w:tc>
          <w:tcPr>
            <w:tcW w:w="0" w:type="auto"/>
            <w:tcBorders>
              <w:top w:val="nil"/>
              <w:left w:val="nil"/>
              <w:bottom w:val="nil"/>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385.2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355.0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21.4 </w:t>
            </w:r>
          </w:p>
        </w:tc>
        <w:tc>
          <w:tcPr>
            <w:tcW w:w="0" w:type="auto"/>
            <w:tcBorders>
              <w:top w:val="nil"/>
              <w:left w:val="nil"/>
              <w:bottom w:val="nil"/>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85.0 </w:t>
            </w:r>
          </w:p>
        </w:tc>
      </w:tr>
      <w:tr w:rsidR="00155E5A" w:rsidRPr="00E15140" w:rsidTr="000F048E">
        <w:trPr>
          <w:trHeight w:val="300"/>
        </w:trPr>
        <w:tc>
          <w:tcPr>
            <w:tcW w:w="0" w:type="auto"/>
            <w:tcBorders>
              <w:top w:val="nil"/>
              <w:left w:val="nil"/>
              <w:bottom w:val="single" w:sz="4" w:space="0" w:color="auto"/>
              <w:right w:val="single" w:sz="4" w:space="0" w:color="auto"/>
            </w:tcBorders>
            <w:noWrap/>
            <w:vAlign w:val="center"/>
          </w:tcPr>
          <w:p w:rsidR="00155E5A" w:rsidRPr="00E15140" w:rsidRDefault="00155E5A" w:rsidP="000F048E">
            <w:pPr>
              <w:jc w:val="both"/>
              <w:rPr>
                <w:color w:val="000000"/>
                <w:kern w:val="0"/>
                <w:sz w:val="22"/>
                <w:szCs w:val="22"/>
              </w:rPr>
            </w:pPr>
            <w:r w:rsidRPr="00E15140">
              <w:rPr>
                <w:rFonts w:hint="eastAsia"/>
                <w:color w:val="000000"/>
                <w:kern w:val="0"/>
                <w:sz w:val="22"/>
                <w:szCs w:val="22"/>
              </w:rPr>
              <w:t xml:space="preserve">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385.2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367.0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16.4 </w:t>
            </w:r>
          </w:p>
        </w:tc>
        <w:tc>
          <w:tcPr>
            <w:tcW w:w="0" w:type="auto"/>
            <w:tcBorders>
              <w:top w:val="nil"/>
              <w:left w:val="nil"/>
              <w:bottom w:val="single" w:sz="4" w:space="0" w:color="auto"/>
              <w:right w:val="nil"/>
            </w:tcBorders>
            <w:noWrap/>
            <w:vAlign w:val="center"/>
          </w:tcPr>
          <w:p w:rsidR="00155E5A" w:rsidRPr="00E15140" w:rsidRDefault="00155E5A" w:rsidP="000F048E">
            <w:pPr>
              <w:jc w:val="both"/>
              <w:rPr>
                <w:color w:val="000000"/>
                <w:kern w:val="0"/>
                <w:sz w:val="22"/>
                <w:szCs w:val="22"/>
              </w:rPr>
            </w:pPr>
            <w:r w:rsidRPr="00E15140">
              <w:rPr>
                <w:color w:val="000000"/>
                <w:kern w:val="0"/>
                <w:sz w:val="22"/>
                <w:szCs w:val="22"/>
              </w:rPr>
              <w:t xml:space="preserve">85.0 </w:t>
            </w:r>
          </w:p>
        </w:tc>
      </w:tr>
    </w:tbl>
    <w:p w:rsidR="00155E5A" w:rsidRDefault="00155E5A" w:rsidP="000F048E">
      <w:pPr>
        <w:suppressLineNumbers/>
        <w:autoSpaceDE w:val="0"/>
        <w:autoSpaceDN w:val="0"/>
        <w:adjustRightInd w:val="0"/>
        <w:jc w:val="both"/>
        <w:rPr>
          <w:b/>
          <w:noProof/>
        </w:rPr>
      </w:pPr>
    </w:p>
    <w:p w:rsidR="00155E5A" w:rsidRDefault="00155E5A" w:rsidP="000F048E">
      <w:pPr>
        <w:suppressLineNumbers/>
        <w:autoSpaceDE w:val="0"/>
        <w:autoSpaceDN w:val="0"/>
        <w:adjustRightInd w:val="0"/>
        <w:jc w:val="both"/>
        <w:rPr>
          <w:b/>
          <w:noProof/>
        </w:rPr>
      </w:pPr>
      <w:r w:rsidRPr="00E15140">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75.6pt;height:251.4pt;visibility:visible">
            <v:imagedata r:id="rId9" o:title=""/>
          </v:shape>
        </w:pict>
      </w:r>
    </w:p>
    <w:p w:rsidR="00155E5A" w:rsidRDefault="00155E5A" w:rsidP="00CD6A38">
      <w:pPr>
        <w:suppressLineNumbers/>
        <w:autoSpaceDE w:val="0"/>
        <w:autoSpaceDN w:val="0"/>
        <w:adjustRightInd w:val="0"/>
        <w:jc w:val="both"/>
        <w:rPr>
          <w:noProof/>
        </w:rPr>
      </w:pPr>
      <w:r>
        <w:rPr>
          <w:b/>
          <w:noProof/>
        </w:rPr>
        <w:t>Fig.</w:t>
      </w:r>
      <w:r w:rsidRPr="000F048E">
        <w:rPr>
          <w:b/>
          <w:noProof/>
        </w:rPr>
        <w:t xml:space="preserve"> S1. </w:t>
      </w:r>
      <w:r w:rsidRPr="000F048E">
        <w:rPr>
          <w:noProof/>
        </w:rPr>
        <w:t>UPLC−MS/MS SRM chromatograms of the ions selected for identification of analytes detected in urine samples.</w:t>
      </w:r>
      <w:r>
        <w:rPr>
          <w:noProof/>
        </w:rPr>
        <w:br w:type="page"/>
      </w:r>
    </w:p>
    <w:p w:rsidR="00155E5A" w:rsidRDefault="00155E5A" w:rsidP="008961BE">
      <w:pPr>
        <w:suppressLineNumbers/>
        <w:autoSpaceDE w:val="0"/>
        <w:autoSpaceDN w:val="0"/>
        <w:adjustRightInd w:val="0"/>
        <w:rPr>
          <w:noProof/>
        </w:rPr>
      </w:pPr>
    </w:p>
    <w:p w:rsidR="00155E5A" w:rsidRDefault="00155E5A" w:rsidP="008961BE">
      <w:pPr>
        <w:suppressLineNumbers/>
        <w:autoSpaceDE w:val="0"/>
        <w:autoSpaceDN w:val="0"/>
        <w:adjustRightInd w:val="0"/>
        <w:rPr>
          <w:noProof/>
        </w:rPr>
      </w:pPr>
      <w:bookmarkStart w:id="15" w:name="OLE_LINK9"/>
      <w:bookmarkStart w:id="16" w:name="OLE_LINK28"/>
      <w:r w:rsidRPr="00A64C79">
        <w:rPr>
          <w:noProof/>
        </w:rPr>
        <w:pict>
          <v:shape id="图表 6" o:spid="_x0000_i1026" type="#_x0000_t75" style="width:218.4pt;height:184.2pt;visibility:visible">
            <v:imagedata r:id="rId10" o:title="" croptop="-3692f" cropbottom="-1635f" cropleft="-1219f" cropright="-2391f"/>
            <o:lock v:ext="edit" aspectratio="f"/>
          </v:shape>
        </w:pict>
      </w:r>
      <w:r w:rsidRPr="00A64C79">
        <w:rPr>
          <w:noProof/>
        </w:rPr>
        <w:pict>
          <v:shape id="图表 11" o:spid="_x0000_i1027" type="#_x0000_t75" style="width:218.4pt;height:184.2pt;visibility:visible">
            <v:imagedata r:id="rId11" o:title="" croptop="-3692f" cropbottom="-1635f" cropleft="-1219f" cropright="-2391f"/>
            <o:lock v:ext="edit" aspectratio="f"/>
          </v:shape>
        </w:pict>
      </w:r>
    </w:p>
    <w:p w:rsidR="00155E5A" w:rsidRPr="003B4FF3" w:rsidRDefault="00155E5A" w:rsidP="008961BE">
      <w:pPr>
        <w:suppressLineNumbers/>
        <w:autoSpaceDE w:val="0"/>
        <w:autoSpaceDN w:val="0"/>
        <w:adjustRightInd w:val="0"/>
        <w:jc w:val="both"/>
        <w:rPr>
          <w:kern w:val="0"/>
        </w:rPr>
      </w:pPr>
      <w:r w:rsidRPr="00544A94">
        <w:rPr>
          <w:b/>
          <w:kern w:val="0"/>
        </w:rPr>
        <w:t>Fig</w:t>
      </w:r>
      <w:r>
        <w:rPr>
          <w:b/>
          <w:kern w:val="0"/>
        </w:rPr>
        <w:t>.</w:t>
      </w:r>
      <w:r w:rsidRPr="00544A94">
        <w:rPr>
          <w:b/>
          <w:kern w:val="0"/>
        </w:rPr>
        <w:t xml:space="preserve"> </w:t>
      </w:r>
      <w:r>
        <w:rPr>
          <w:b/>
          <w:kern w:val="0"/>
        </w:rPr>
        <w:t>S</w:t>
      </w:r>
      <w:r w:rsidRPr="00544A94">
        <w:rPr>
          <w:b/>
          <w:kern w:val="0"/>
        </w:rPr>
        <w:t xml:space="preserve">2. </w:t>
      </w:r>
      <w:r w:rsidRPr="00544A94">
        <w:rPr>
          <w:kern w:val="0"/>
        </w:rPr>
        <w:t>Correlation between the log-transformed concentrations of urinary m-aryl-OPFR</w:t>
      </w:r>
      <w:r>
        <w:rPr>
          <w:kern w:val="0"/>
        </w:rPr>
        <w:t xml:space="preserve"> metabolite</w:t>
      </w:r>
      <w:r w:rsidRPr="00A7738B">
        <w:rPr>
          <w:kern w:val="0"/>
        </w:rPr>
        <w:t>s</w:t>
      </w:r>
      <w:r>
        <w:rPr>
          <w:kern w:val="0"/>
        </w:rPr>
        <w:t xml:space="preserve"> (</w:t>
      </w:r>
      <w:r w:rsidRPr="00D77FBC">
        <w:rPr>
          <w:kern w:val="0"/>
        </w:rPr>
        <w:t>ng/mg creatinine</w:t>
      </w:r>
      <w:r>
        <w:rPr>
          <w:kern w:val="0"/>
        </w:rPr>
        <w:t>) and blood m-aryl-OPFRs (ng/mL) in 259 participants.</w:t>
      </w:r>
      <w:r w:rsidDel="00942C6D">
        <w:rPr>
          <w:kern w:val="0"/>
        </w:rPr>
        <w:t xml:space="preserve"> </w:t>
      </w:r>
    </w:p>
    <w:bookmarkEnd w:id="15"/>
    <w:bookmarkEnd w:id="16"/>
    <w:p w:rsidR="00155E5A" w:rsidRDefault="00155E5A" w:rsidP="003B4FF3">
      <w:pPr>
        <w:suppressLineNumbers/>
      </w:pPr>
      <w:r>
        <w:br w:type="page"/>
      </w:r>
    </w:p>
    <w:p w:rsidR="00155E5A" w:rsidRDefault="00155E5A" w:rsidP="003B4FF3">
      <w:pPr>
        <w:suppressLineNumbers/>
      </w:pPr>
      <w:r w:rsidRPr="00A64C79">
        <w:rPr>
          <w:noProof/>
        </w:rPr>
        <w:pict>
          <v:shape id="图片 9" o:spid="_x0000_i1028" type="#_x0000_t75" style="width:414pt;height:179.4pt;visibility:visible">
            <v:imagedata r:id="rId12" o:title=""/>
          </v:shape>
        </w:pict>
      </w:r>
    </w:p>
    <w:p w:rsidR="00155E5A" w:rsidRDefault="00155E5A" w:rsidP="003B4FF3">
      <w:pPr>
        <w:suppressLineNumbers/>
      </w:pPr>
      <w:r w:rsidRPr="00A64C79">
        <w:rPr>
          <w:noProof/>
        </w:rPr>
        <w:pict>
          <v:shape id="图片 10" o:spid="_x0000_i1029" type="#_x0000_t75" style="width:413.4pt;height:186.6pt;visibility:visible">
            <v:imagedata r:id="rId13" o:title=""/>
          </v:shape>
        </w:pict>
      </w:r>
    </w:p>
    <w:p w:rsidR="00155E5A" w:rsidRDefault="00155E5A" w:rsidP="003B4FF3">
      <w:pPr>
        <w:suppressLineNumbers/>
        <w:tabs>
          <w:tab w:val="left" w:pos="1273"/>
        </w:tabs>
      </w:pPr>
      <w:r w:rsidRPr="00A64C79">
        <w:rPr>
          <w:noProof/>
        </w:rPr>
        <w:pict>
          <v:shape id="图片 12" o:spid="_x0000_i1030" type="#_x0000_t75" style="width:411pt;height:231pt;visibility:visible">
            <v:imagedata r:id="rId14" o:title=""/>
          </v:shape>
        </w:pict>
      </w:r>
      <w:r w:rsidRPr="002C7D1C">
        <w:t xml:space="preserve"> </w:t>
      </w:r>
      <w:r w:rsidRPr="00A64C79">
        <w:rPr>
          <w:noProof/>
        </w:rPr>
        <w:pict>
          <v:shape id="图片 13" o:spid="_x0000_i1031" type="#_x0000_t75" style="width:411pt;height:280.8pt;visibility:visible">
            <v:imagedata r:id="rId15" o:title=""/>
          </v:shape>
        </w:pict>
      </w:r>
      <w:r w:rsidRPr="00A64C79">
        <w:rPr>
          <w:noProof/>
        </w:rPr>
        <w:pict>
          <v:shape id="图片 15" o:spid="_x0000_i1032" type="#_x0000_t75" style="width:348pt;height:205.2pt;visibility:visible">
            <v:imagedata r:id="rId16" o:title=""/>
          </v:shape>
        </w:pict>
      </w:r>
    </w:p>
    <w:p w:rsidR="00155E5A" w:rsidRDefault="00155E5A" w:rsidP="00086C56">
      <w:pPr>
        <w:suppressLineNumbers/>
        <w:jc w:val="both"/>
        <w:rPr>
          <w:rFonts w:eastAsia="Times New Roman"/>
        </w:rPr>
      </w:pPr>
      <w:r>
        <w:rPr>
          <w:rFonts w:eastAsia="Times New Roman"/>
          <w:b/>
        </w:rPr>
        <w:t xml:space="preserve">Fig. S3. </w:t>
      </w:r>
      <w:r w:rsidRPr="003C082B">
        <w:rPr>
          <w:rFonts w:eastAsia="Times New Roman"/>
        </w:rPr>
        <w:t xml:space="preserve">NMR spectra of </w:t>
      </w:r>
      <w:r>
        <w:rPr>
          <w:rFonts w:eastAsia="Times New Roman"/>
        </w:rPr>
        <w:t xml:space="preserve">(A) 5-OH-EHDPP, (B) 3-OH-EHDPP, (C) 3-OH-MDTP, (D) 4-OH-MDTP, and (E) </w:t>
      </w:r>
      <w:r w:rsidRPr="00297007">
        <w:rPr>
          <w:rFonts w:eastAsia="Times New Roman"/>
        </w:rPr>
        <w:t>4-OH-TPHP-d</w:t>
      </w:r>
      <w:r w:rsidRPr="007B3EBD">
        <w:rPr>
          <w:rFonts w:eastAsia="Times New Roman"/>
          <w:vertAlign w:val="subscript"/>
        </w:rPr>
        <w:t>10</w:t>
      </w:r>
      <w:r>
        <w:rPr>
          <w:rFonts w:eastAsia="Times New Roman"/>
        </w:rPr>
        <w:t>.</w:t>
      </w:r>
    </w:p>
    <w:bookmarkEnd w:id="0"/>
    <w:p w:rsidR="00155E5A" w:rsidRPr="006D1F83" w:rsidRDefault="00155E5A" w:rsidP="00086C56">
      <w:pPr>
        <w:suppressLineNumbers/>
        <w:autoSpaceDE w:val="0"/>
        <w:autoSpaceDN w:val="0"/>
        <w:adjustRightInd w:val="0"/>
        <w:jc w:val="both"/>
        <w:rPr>
          <w:noProof/>
        </w:rPr>
      </w:pPr>
    </w:p>
    <w:sectPr w:rsidR="00155E5A" w:rsidRPr="006D1F83" w:rsidSect="00B05CB7">
      <w:headerReference w:type="even" r:id="rId17"/>
      <w:headerReference w:type="default" r:id="rId18"/>
      <w:footerReference w:type="even" r:id="rId19"/>
      <w:footerReference w:type="default" r:id="rId20"/>
      <w:headerReference w:type="first" r:id="rId21"/>
      <w:footerReference w:type="first" r:id="rId22"/>
      <w:type w:val="continuous"/>
      <w:pgSz w:w="11906" w:h="16838"/>
      <w:pgMar w:top="1440" w:right="1418" w:bottom="1440" w:left="1418"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5E5A" w:rsidRDefault="00155E5A" w:rsidP="00076103">
      <w:pPr>
        <w:ind w:firstLine="420"/>
      </w:pPr>
      <w:r>
        <w:separator/>
      </w:r>
    </w:p>
  </w:endnote>
  <w:endnote w:type="continuationSeparator" w:id="0">
    <w:p w:rsidR="00155E5A" w:rsidRDefault="00155E5A" w:rsidP="00076103">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水柱简体">
    <w:altName w:val="Arial Unicode MS"/>
    <w:panose1 w:val="03000509000000000000"/>
    <w:charset w:val="86"/>
    <w:family w:val="script"/>
    <w:pitch w:val="fixed"/>
    <w:sig w:usb0="00000001" w:usb1="080E0000" w:usb2="00000010" w:usb3="00000000" w:csb0="00040000" w:csb1="00000000"/>
  </w:font>
  <w:font w:name="SimSun">
    <w:altName w:val="SimSu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ode">
    <w:altName w:val="Arial Unicode MS"/>
    <w:panose1 w:val="00000000000000000000"/>
    <w:charset w:val="86"/>
    <w:family w:val="swiss"/>
    <w:notTrueType/>
    <w:pitch w:val="default"/>
    <w:sig w:usb0="00000001" w:usb1="080E0000" w:usb2="00000010" w:usb3="00000000" w:csb0="00040000" w:csb1="00000000"/>
  </w:font>
  <w:font w:name="GB P Mincho">
    <w:altName w:val="Arial Unicode MS"/>
    <w:panose1 w:val="00000000000000000000"/>
    <w:charset w:val="86"/>
    <w:family w:val="roman"/>
    <w:notTrueType/>
    <w:pitch w:val="variable"/>
    <w:sig w:usb0="00000001" w:usb1="080E0000" w:usb2="00000010" w:usb3="00000000" w:csb0="00040000" w:csb1="00000000"/>
  </w:font>
  <w:font w:name="Times">
    <w:panose1 w:val="02020603050405020304"/>
    <w:charset w:val="00"/>
    <w:family w:val="roman"/>
    <w:pitch w:val="variable"/>
    <w:sig w:usb0="20002A87" w:usb1="80000000" w:usb2="00000008" w:usb3="00000000" w:csb0="000001FF" w:csb1="00000000"/>
  </w:font>
  <w:font w:name="MS Mincho">
    <w:altName w:val="昒? 瀡?"/>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pitch w:val="variable"/>
    <w:sig w:usb0="20002A87" w:usb1="80000000" w:usb2="00000008" w:usb3="00000000" w:csb0="000001FF" w:csb1="00000000"/>
  </w:font>
  <w:font w:name="Osaka">
    <w:altName w:val="MS Gothic"/>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Default="00155E5A">
    <w:pPr>
      <w:pStyle w:val="Footer"/>
      <w:jc w:val="center"/>
    </w:pPr>
    <w:fldSimple w:instr="PAGE   \* MERGEFORMAT">
      <w:r w:rsidRPr="00F92C10">
        <w:rPr>
          <w:noProof/>
          <w:lang w:val="zh-CN"/>
        </w:rPr>
        <w:t>1</w:t>
      </w:r>
    </w:fldSimple>
  </w:p>
  <w:p w:rsidR="00155E5A" w:rsidRDefault="00155E5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Default="00155E5A" w:rsidP="00076103">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end"/>
    </w:r>
  </w:p>
  <w:p w:rsidR="00155E5A" w:rsidRDefault="00155E5A" w:rsidP="00076103">
    <w:pPr>
      <w:pStyle w:val="Footer"/>
      <w:ind w:firstLine="360"/>
    </w:pPr>
  </w:p>
  <w:p w:rsidR="00155E5A" w:rsidRDefault="00155E5A"/>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Default="00155E5A" w:rsidP="001E38CF">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rsidR="00155E5A" w:rsidRDefault="00155E5A" w:rsidP="001E38CF">
    <w:pPr>
      <w:pStyle w:val="Footer"/>
      <w:ind w:firstLine="360"/>
      <w:jc w:val="right"/>
    </w:pPr>
  </w:p>
  <w:p w:rsidR="00155E5A" w:rsidRDefault="00155E5A" w:rsidP="001E38CF">
    <w:pPr>
      <w:pStyle w:val="Footer"/>
      <w:ind w:firstLine="360"/>
    </w:pPr>
  </w:p>
  <w:p w:rsidR="00155E5A" w:rsidRDefault="00155E5A"/>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Default="00155E5A" w:rsidP="00076103">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5E5A" w:rsidRDefault="00155E5A" w:rsidP="000723AF">
      <w:pPr>
        <w:ind w:firstLine="420"/>
      </w:pPr>
      <w:r>
        <w:separator/>
      </w:r>
    </w:p>
  </w:footnote>
  <w:footnote w:type="continuationSeparator" w:id="0">
    <w:p w:rsidR="00155E5A" w:rsidRDefault="00155E5A" w:rsidP="00076103">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Default="00155E5A" w:rsidP="00076103">
    <w:pPr>
      <w:pStyle w:val="Header"/>
      <w:ind w:firstLine="360"/>
    </w:pPr>
  </w:p>
  <w:p w:rsidR="00155E5A" w:rsidRDefault="00155E5A"/>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Pr="00782CFE" w:rsidRDefault="00155E5A" w:rsidP="001E38CF">
    <w:pPr>
      <w:ind w:firstLine="420"/>
    </w:pPr>
  </w:p>
  <w:p w:rsidR="00155E5A" w:rsidRDefault="00155E5A"/>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E5A" w:rsidRDefault="00155E5A" w:rsidP="00076103">
    <w:pPr>
      <w:pStyle w:val="Heade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2815"/>
    <w:multiLevelType w:val="hybridMultilevel"/>
    <w:tmpl w:val="B3C87F70"/>
    <w:lvl w:ilvl="0" w:tplc="DF161144">
      <w:start w:val="1"/>
      <w:numFmt w:val="decimal"/>
      <w:lvlText w:val="%1."/>
      <w:lvlJc w:val="left"/>
      <w:pPr>
        <w:ind w:left="1020" w:hanging="600"/>
      </w:pPr>
      <w:rPr>
        <w:rFonts w:cs="Times New Roman" w:hint="default"/>
      </w:rPr>
    </w:lvl>
    <w:lvl w:ilvl="1" w:tplc="04090019" w:tentative="1">
      <w:start w:val="1"/>
      <w:numFmt w:val="lowerLetter"/>
      <w:lvlText w:val="%2)"/>
      <w:lvlJc w:val="left"/>
      <w:pPr>
        <w:ind w:left="1380" w:hanging="480"/>
      </w:pPr>
      <w:rPr>
        <w:rFonts w:cs="Times New Roman"/>
      </w:rPr>
    </w:lvl>
    <w:lvl w:ilvl="2" w:tplc="0409001B" w:tentative="1">
      <w:start w:val="1"/>
      <w:numFmt w:val="lowerRoman"/>
      <w:lvlText w:val="%3."/>
      <w:lvlJc w:val="right"/>
      <w:pPr>
        <w:ind w:left="1860" w:hanging="480"/>
      </w:pPr>
      <w:rPr>
        <w:rFonts w:cs="Times New Roman"/>
      </w:rPr>
    </w:lvl>
    <w:lvl w:ilvl="3" w:tplc="0409000F" w:tentative="1">
      <w:start w:val="1"/>
      <w:numFmt w:val="decimal"/>
      <w:lvlText w:val="%4."/>
      <w:lvlJc w:val="left"/>
      <w:pPr>
        <w:ind w:left="2340" w:hanging="480"/>
      </w:pPr>
      <w:rPr>
        <w:rFonts w:cs="Times New Roman"/>
      </w:rPr>
    </w:lvl>
    <w:lvl w:ilvl="4" w:tplc="04090019" w:tentative="1">
      <w:start w:val="1"/>
      <w:numFmt w:val="lowerLetter"/>
      <w:lvlText w:val="%5)"/>
      <w:lvlJc w:val="left"/>
      <w:pPr>
        <w:ind w:left="2820" w:hanging="480"/>
      </w:pPr>
      <w:rPr>
        <w:rFonts w:cs="Times New Roman"/>
      </w:rPr>
    </w:lvl>
    <w:lvl w:ilvl="5" w:tplc="0409001B" w:tentative="1">
      <w:start w:val="1"/>
      <w:numFmt w:val="lowerRoman"/>
      <w:lvlText w:val="%6."/>
      <w:lvlJc w:val="right"/>
      <w:pPr>
        <w:ind w:left="3300" w:hanging="480"/>
      </w:pPr>
      <w:rPr>
        <w:rFonts w:cs="Times New Roman"/>
      </w:rPr>
    </w:lvl>
    <w:lvl w:ilvl="6" w:tplc="0409000F" w:tentative="1">
      <w:start w:val="1"/>
      <w:numFmt w:val="decimal"/>
      <w:lvlText w:val="%7."/>
      <w:lvlJc w:val="left"/>
      <w:pPr>
        <w:ind w:left="3780" w:hanging="480"/>
      </w:pPr>
      <w:rPr>
        <w:rFonts w:cs="Times New Roman"/>
      </w:rPr>
    </w:lvl>
    <w:lvl w:ilvl="7" w:tplc="04090019" w:tentative="1">
      <w:start w:val="1"/>
      <w:numFmt w:val="lowerLetter"/>
      <w:lvlText w:val="%8)"/>
      <w:lvlJc w:val="left"/>
      <w:pPr>
        <w:ind w:left="4260" w:hanging="480"/>
      </w:pPr>
      <w:rPr>
        <w:rFonts w:cs="Times New Roman"/>
      </w:rPr>
    </w:lvl>
    <w:lvl w:ilvl="8" w:tplc="0409001B" w:tentative="1">
      <w:start w:val="1"/>
      <w:numFmt w:val="lowerRoman"/>
      <w:lvlText w:val="%9."/>
      <w:lvlJc w:val="right"/>
      <w:pPr>
        <w:ind w:left="4740" w:hanging="480"/>
      </w:pPr>
      <w:rPr>
        <w:rFonts w:cs="Times New Roman"/>
      </w:rPr>
    </w:lvl>
  </w:abstractNum>
  <w:abstractNum w:abstractNumId="1">
    <w:nsid w:val="191C0D77"/>
    <w:multiLevelType w:val="hybridMultilevel"/>
    <w:tmpl w:val="867E2020"/>
    <w:lvl w:ilvl="0" w:tplc="274605A6">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EBE04E3"/>
    <w:multiLevelType w:val="hybridMultilevel"/>
    <w:tmpl w:val="19DA0974"/>
    <w:lvl w:ilvl="0" w:tplc="274605A6">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33F048EB"/>
    <w:multiLevelType w:val="hybridMultilevel"/>
    <w:tmpl w:val="04B4D014"/>
    <w:lvl w:ilvl="0" w:tplc="905C8D12">
      <w:start w:val="1"/>
      <w:numFmt w:val="bullet"/>
      <w:lvlText w:val=""/>
      <w:lvlJc w:val="left"/>
      <w:pPr>
        <w:ind w:left="420" w:hanging="420"/>
      </w:pPr>
      <w:rPr>
        <w:rFonts w:ascii="Wingdings" w:hAnsi="Wingdings" w:hint="default"/>
        <w:sz w:val="1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9227CF6"/>
    <w:multiLevelType w:val="hybridMultilevel"/>
    <w:tmpl w:val="32DA3048"/>
    <w:lvl w:ilvl="0" w:tplc="274605A6">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42C719A6"/>
    <w:multiLevelType w:val="hybridMultilevel"/>
    <w:tmpl w:val="385C85D4"/>
    <w:lvl w:ilvl="0" w:tplc="04801016">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72EE5CB3"/>
    <w:multiLevelType w:val="hybridMultilevel"/>
    <w:tmpl w:val="333CCF92"/>
    <w:lvl w:ilvl="0" w:tplc="2514B188">
      <w:start w:val="5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731B2342"/>
    <w:multiLevelType w:val="hybridMultilevel"/>
    <w:tmpl w:val="152EFD4A"/>
    <w:lvl w:ilvl="0" w:tplc="2B84E93C">
      <w:start w:val="17"/>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5"/>
  </w:num>
  <w:num w:numId="5">
    <w:abstractNumId w:val="2"/>
  </w:num>
  <w:num w:numId="6">
    <w:abstractNumId w:val="2"/>
  </w:num>
  <w:num w:numId="7">
    <w:abstractNumId w:val="7"/>
  </w:num>
  <w:num w:numId="8">
    <w:abstractNumId w:val="6"/>
  </w:num>
  <w:num w:numId="9">
    <w:abstractNumId w:val="0"/>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EN.InstantFormat" w:val="&lt;ENInstantFormat&gt;&lt;Enabled&gt;1&lt;/Enabled&gt;&lt;ScanUnformatted&gt;1&lt;/ScanUnformatted&gt;&lt;ScanChanges&gt;1&lt;/ScanChanges&gt;&lt;Suspended&gt;0&lt;/Suspended&gt;&lt;/ENInstantFormat&gt;"/>
    <w:docVar w:name="EN.Layout" w:val="&lt;ENLayout&gt;&lt;Style&gt;Environ Health Persp Cop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052pwpp6a9t0qeezaavfdp5x2s0xr5wapzv&quot;&gt;OPEs&lt;record-ids&gt;&lt;item&gt;44&lt;/item&gt;&lt;item&gt;50&lt;/item&gt;&lt;item&gt;67&lt;/item&gt;&lt;item&gt;95&lt;/item&gt;&lt;item&gt;205&lt;/item&gt;&lt;item&gt;206&lt;/item&gt;&lt;item&gt;251&lt;/item&gt;&lt;item&gt;277&lt;/item&gt;&lt;item&gt;278&lt;/item&gt;&lt;item&gt;283&lt;/item&gt;&lt;item&gt;302&lt;/item&gt;&lt;item&gt;304&lt;/item&gt;&lt;item&gt;339&lt;/item&gt;&lt;item&gt;367&lt;/item&gt;&lt;item&gt;386&lt;/item&gt;&lt;item&gt;391&lt;/item&gt;&lt;item&gt;392&lt;/item&gt;&lt;item&gt;397&lt;/item&gt;&lt;item&gt;406&lt;/item&gt;&lt;item&gt;466&lt;/item&gt;&lt;item&gt;473&lt;/item&gt;&lt;item&gt;484&lt;/item&gt;&lt;item&gt;486&lt;/item&gt;&lt;item&gt;487&lt;/item&gt;&lt;item&gt;492&lt;/item&gt;&lt;item&gt;494&lt;/item&gt;&lt;item&gt;495&lt;/item&gt;&lt;item&gt;498&lt;/item&gt;&lt;item&gt;499&lt;/item&gt;&lt;/record-ids&gt;&lt;/item&gt;&lt;/Libraries&gt;"/>
    <w:docVar w:name="Total_Editing_Time" w:val="250"/>
  </w:docVars>
  <w:rsids>
    <w:rsidRoot w:val="00687734"/>
    <w:rsid w:val="00000648"/>
    <w:rsid w:val="000007ED"/>
    <w:rsid w:val="00000DAE"/>
    <w:rsid w:val="00001263"/>
    <w:rsid w:val="000013A3"/>
    <w:rsid w:val="00001536"/>
    <w:rsid w:val="00001602"/>
    <w:rsid w:val="000018D1"/>
    <w:rsid w:val="00002558"/>
    <w:rsid w:val="000027A9"/>
    <w:rsid w:val="00002A85"/>
    <w:rsid w:val="00002C08"/>
    <w:rsid w:val="00002F63"/>
    <w:rsid w:val="000031AF"/>
    <w:rsid w:val="000031E1"/>
    <w:rsid w:val="00003742"/>
    <w:rsid w:val="0000380F"/>
    <w:rsid w:val="00003A62"/>
    <w:rsid w:val="00003BDB"/>
    <w:rsid w:val="0000419A"/>
    <w:rsid w:val="000049B9"/>
    <w:rsid w:val="00005126"/>
    <w:rsid w:val="00005A78"/>
    <w:rsid w:val="000062DB"/>
    <w:rsid w:val="00006514"/>
    <w:rsid w:val="000105E4"/>
    <w:rsid w:val="000107B9"/>
    <w:rsid w:val="00010954"/>
    <w:rsid w:val="000109A5"/>
    <w:rsid w:val="00010A2F"/>
    <w:rsid w:val="00011050"/>
    <w:rsid w:val="00011623"/>
    <w:rsid w:val="00011664"/>
    <w:rsid w:val="0001178D"/>
    <w:rsid w:val="00011D09"/>
    <w:rsid w:val="000121EA"/>
    <w:rsid w:val="00012534"/>
    <w:rsid w:val="00012636"/>
    <w:rsid w:val="0001271A"/>
    <w:rsid w:val="00013510"/>
    <w:rsid w:val="0001361F"/>
    <w:rsid w:val="000138C5"/>
    <w:rsid w:val="00013961"/>
    <w:rsid w:val="00013A9C"/>
    <w:rsid w:val="00013C8E"/>
    <w:rsid w:val="00014842"/>
    <w:rsid w:val="00014AD2"/>
    <w:rsid w:val="00014B4F"/>
    <w:rsid w:val="000150D5"/>
    <w:rsid w:val="00015302"/>
    <w:rsid w:val="00015378"/>
    <w:rsid w:val="00015457"/>
    <w:rsid w:val="000159C6"/>
    <w:rsid w:val="00015BD7"/>
    <w:rsid w:val="00015E02"/>
    <w:rsid w:val="000162B0"/>
    <w:rsid w:val="00016301"/>
    <w:rsid w:val="0001640B"/>
    <w:rsid w:val="00016690"/>
    <w:rsid w:val="000169F8"/>
    <w:rsid w:val="00016FAD"/>
    <w:rsid w:val="000170A1"/>
    <w:rsid w:val="00017830"/>
    <w:rsid w:val="00017B2F"/>
    <w:rsid w:val="00020020"/>
    <w:rsid w:val="000202F4"/>
    <w:rsid w:val="000203B3"/>
    <w:rsid w:val="0002075E"/>
    <w:rsid w:val="00020BB6"/>
    <w:rsid w:val="00020CF6"/>
    <w:rsid w:val="00021049"/>
    <w:rsid w:val="000214E1"/>
    <w:rsid w:val="00021CA1"/>
    <w:rsid w:val="00021CA9"/>
    <w:rsid w:val="00021D1F"/>
    <w:rsid w:val="00021E96"/>
    <w:rsid w:val="00022A0C"/>
    <w:rsid w:val="00022BDD"/>
    <w:rsid w:val="00023189"/>
    <w:rsid w:val="000232F8"/>
    <w:rsid w:val="000239F5"/>
    <w:rsid w:val="00023B41"/>
    <w:rsid w:val="00023E5D"/>
    <w:rsid w:val="00023E6C"/>
    <w:rsid w:val="0002433E"/>
    <w:rsid w:val="0002447E"/>
    <w:rsid w:val="00024570"/>
    <w:rsid w:val="00024822"/>
    <w:rsid w:val="00024AAE"/>
    <w:rsid w:val="00024B9E"/>
    <w:rsid w:val="0002507C"/>
    <w:rsid w:val="000251B2"/>
    <w:rsid w:val="0002569A"/>
    <w:rsid w:val="000256B8"/>
    <w:rsid w:val="00025824"/>
    <w:rsid w:val="00025D11"/>
    <w:rsid w:val="00026213"/>
    <w:rsid w:val="00026DE6"/>
    <w:rsid w:val="00027123"/>
    <w:rsid w:val="000271F4"/>
    <w:rsid w:val="00027247"/>
    <w:rsid w:val="000273AE"/>
    <w:rsid w:val="00027532"/>
    <w:rsid w:val="00027896"/>
    <w:rsid w:val="00027A96"/>
    <w:rsid w:val="00027C1F"/>
    <w:rsid w:val="0003037A"/>
    <w:rsid w:val="0003089C"/>
    <w:rsid w:val="00031420"/>
    <w:rsid w:val="0003148B"/>
    <w:rsid w:val="000316A2"/>
    <w:rsid w:val="00031B6F"/>
    <w:rsid w:val="00031C1F"/>
    <w:rsid w:val="00031E81"/>
    <w:rsid w:val="00032536"/>
    <w:rsid w:val="000328A8"/>
    <w:rsid w:val="00032A15"/>
    <w:rsid w:val="00032A73"/>
    <w:rsid w:val="00032C6C"/>
    <w:rsid w:val="000334CB"/>
    <w:rsid w:val="000334EC"/>
    <w:rsid w:val="00033806"/>
    <w:rsid w:val="00033D02"/>
    <w:rsid w:val="00034C36"/>
    <w:rsid w:val="00034C82"/>
    <w:rsid w:val="00034E2A"/>
    <w:rsid w:val="00034E8A"/>
    <w:rsid w:val="00034FFC"/>
    <w:rsid w:val="00035397"/>
    <w:rsid w:val="00035437"/>
    <w:rsid w:val="000354AA"/>
    <w:rsid w:val="0003586F"/>
    <w:rsid w:val="00035AED"/>
    <w:rsid w:val="00036044"/>
    <w:rsid w:val="0003609A"/>
    <w:rsid w:val="00036C72"/>
    <w:rsid w:val="00036CDC"/>
    <w:rsid w:val="00037313"/>
    <w:rsid w:val="00037B05"/>
    <w:rsid w:val="00037EED"/>
    <w:rsid w:val="00037EFB"/>
    <w:rsid w:val="00037F62"/>
    <w:rsid w:val="00040612"/>
    <w:rsid w:val="00040A51"/>
    <w:rsid w:val="00040E8A"/>
    <w:rsid w:val="0004197A"/>
    <w:rsid w:val="00041ABB"/>
    <w:rsid w:val="00041E1D"/>
    <w:rsid w:val="000422B9"/>
    <w:rsid w:val="00042B28"/>
    <w:rsid w:val="00042E90"/>
    <w:rsid w:val="00042F0C"/>
    <w:rsid w:val="00042FD1"/>
    <w:rsid w:val="00043320"/>
    <w:rsid w:val="00043543"/>
    <w:rsid w:val="00043CD3"/>
    <w:rsid w:val="000446C2"/>
    <w:rsid w:val="00044729"/>
    <w:rsid w:val="0004477E"/>
    <w:rsid w:val="0004479C"/>
    <w:rsid w:val="000448B1"/>
    <w:rsid w:val="00044995"/>
    <w:rsid w:val="00044AC9"/>
    <w:rsid w:val="00044B19"/>
    <w:rsid w:val="00044BEB"/>
    <w:rsid w:val="00044DE8"/>
    <w:rsid w:val="000452D3"/>
    <w:rsid w:val="00045807"/>
    <w:rsid w:val="00045E12"/>
    <w:rsid w:val="0004628A"/>
    <w:rsid w:val="00046581"/>
    <w:rsid w:val="00046590"/>
    <w:rsid w:val="00046793"/>
    <w:rsid w:val="000468E9"/>
    <w:rsid w:val="00046AFB"/>
    <w:rsid w:val="00046D2F"/>
    <w:rsid w:val="00046E71"/>
    <w:rsid w:val="00046F96"/>
    <w:rsid w:val="00047001"/>
    <w:rsid w:val="0004735E"/>
    <w:rsid w:val="00047474"/>
    <w:rsid w:val="000474D5"/>
    <w:rsid w:val="0004773D"/>
    <w:rsid w:val="00047B21"/>
    <w:rsid w:val="00047C85"/>
    <w:rsid w:val="000500BD"/>
    <w:rsid w:val="0005019C"/>
    <w:rsid w:val="00050416"/>
    <w:rsid w:val="00050780"/>
    <w:rsid w:val="00050884"/>
    <w:rsid w:val="00050936"/>
    <w:rsid w:val="00050B37"/>
    <w:rsid w:val="00050CC8"/>
    <w:rsid w:val="00050E3B"/>
    <w:rsid w:val="000510CC"/>
    <w:rsid w:val="0005163C"/>
    <w:rsid w:val="00052348"/>
    <w:rsid w:val="0005249F"/>
    <w:rsid w:val="000526BE"/>
    <w:rsid w:val="000527F0"/>
    <w:rsid w:val="00052984"/>
    <w:rsid w:val="00052A33"/>
    <w:rsid w:val="00052C7B"/>
    <w:rsid w:val="000534FC"/>
    <w:rsid w:val="00053A8E"/>
    <w:rsid w:val="00053FA1"/>
    <w:rsid w:val="000543A6"/>
    <w:rsid w:val="00054451"/>
    <w:rsid w:val="00054C85"/>
    <w:rsid w:val="00054E42"/>
    <w:rsid w:val="00054EA9"/>
    <w:rsid w:val="000550F4"/>
    <w:rsid w:val="00055585"/>
    <w:rsid w:val="000558CC"/>
    <w:rsid w:val="00055ADA"/>
    <w:rsid w:val="00055BDF"/>
    <w:rsid w:val="00055F97"/>
    <w:rsid w:val="00055FA9"/>
    <w:rsid w:val="00056029"/>
    <w:rsid w:val="000561C8"/>
    <w:rsid w:val="00056614"/>
    <w:rsid w:val="0005693D"/>
    <w:rsid w:val="00056B08"/>
    <w:rsid w:val="00056BE8"/>
    <w:rsid w:val="00056DBD"/>
    <w:rsid w:val="0005707F"/>
    <w:rsid w:val="0005715C"/>
    <w:rsid w:val="0005774E"/>
    <w:rsid w:val="00057A0F"/>
    <w:rsid w:val="00057E10"/>
    <w:rsid w:val="000601E6"/>
    <w:rsid w:val="00060A9A"/>
    <w:rsid w:val="00060DE3"/>
    <w:rsid w:val="00061064"/>
    <w:rsid w:val="000614AA"/>
    <w:rsid w:val="000616B1"/>
    <w:rsid w:val="00061735"/>
    <w:rsid w:val="00061A82"/>
    <w:rsid w:val="00061CA7"/>
    <w:rsid w:val="00061CD3"/>
    <w:rsid w:val="00061F0E"/>
    <w:rsid w:val="00061F37"/>
    <w:rsid w:val="00062016"/>
    <w:rsid w:val="000624B6"/>
    <w:rsid w:val="00063074"/>
    <w:rsid w:val="000635FE"/>
    <w:rsid w:val="0006370A"/>
    <w:rsid w:val="00063B06"/>
    <w:rsid w:val="00064D82"/>
    <w:rsid w:val="00064DAA"/>
    <w:rsid w:val="00064FD0"/>
    <w:rsid w:val="00065129"/>
    <w:rsid w:val="0006576E"/>
    <w:rsid w:val="00065B9B"/>
    <w:rsid w:val="00065DC0"/>
    <w:rsid w:val="00065FE8"/>
    <w:rsid w:val="00066C58"/>
    <w:rsid w:val="00066D63"/>
    <w:rsid w:val="00066DCB"/>
    <w:rsid w:val="00066EAF"/>
    <w:rsid w:val="000671A8"/>
    <w:rsid w:val="0006756D"/>
    <w:rsid w:val="00067689"/>
    <w:rsid w:val="00067B65"/>
    <w:rsid w:val="00067DE6"/>
    <w:rsid w:val="0007043B"/>
    <w:rsid w:val="00070606"/>
    <w:rsid w:val="00070641"/>
    <w:rsid w:val="000707AB"/>
    <w:rsid w:val="00070A36"/>
    <w:rsid w:val="00070F5A"/>
    <w:rsid w:val="00070FCE"/>
    <w:rsid w:val="00071772"/>
    <w:rsid w:val="00071CC8"/>
    <w:rsid w:val="000723AF"/>
    <w:rsid w:val="0007243D"/>
    <w:rsid w:val="00072966"/>
    <w:rsid w:val="000729C4"/>
    <w:rsid w:val="00072B4D"/>
    <w:rsid w:val="00072B73"/>
    <w:rsid w:val="00072B7A"/>
    <w:rsid w:val="00073146"/>
    <w:rsid w:val="000737FF"/>
    <w:rsid w:val="00073B3D"/>
    <w:rsid w:val="00073BE2"/>
    <w:rsid w:val="00073FC8"/>
    <w:rsid w:val="000744A1"/>
    <w:rsid w:val="000745B2"/>
    <w:rsid w:val="000745F2"/>
    <w:rsid w:val="000751A9"/>
    <w:rsid w:val="00075601"/>
    <w:rsid w:val="00076103"/>
    <w:rsid w:val="00076C7D"/>
    <w:rsid w:val="00076D29"/>
    <w:rsid w:val="00076D5E"/>
    <w:rsid w:val="0007735C"/>
    <w:rsid w:val="0007740F"/>
    <w:rsid w:val="000774F3"/>
    <w:rsid w:val="00077664"/>
    <w:rsid w:val="00077B53"/>
    <w:rsid w:val="00077B9F"/>
    <w:rsid w:val="00077C48"/>
    <w:rsid w:val="00077ECB"/>
    <w:rsid w:val="00077F11"/>
    <w:rsid w:val="000804C1"/>
    <w:rsid w:val="00080B91"/>
    <w:rsid w:val="00080C28"/>
    <w:rsid w:val="00081C14"/>
    <w:rsid w:val="00082110"/>
    <w:rsid w:val="00082A77"/>
    <w:rsid w:val="00082EA1"/>
    <w:rsid w:val="00083B35"/>
    <w:rsid w:val="00084BE8"/>
    <w:rsid w:val="00084ECE"/>
    <w:rsid w:val="000850CF"/>
    <w:rsid w:val="00085209"/>
    <w:rsid w:val="00085D03"/>
    <w:rsid w:val="000864FD"/>
    <w:rsid w:val="00086BA2"/>
    <w:rsid w:val="00086C4A"/>
    <w:rsid w:val="00086C56"/>
    <w:rsid w:val="00086C99"/>
    <w:rsid w:val="00086E57"/>
    <w:rsid w:val="0008719F"/>
    <w:rsid w:val="0008776D"/>
    <w:rsid w:val="00087A91"/>
    <w:rsid w:val="00087E0E"/>
    <w:rsid w:val="00090166"/>
    <w:rsid w:val="00090353"/>
    <w:rsid w:val="0009067D"/>
    <w:rsid w:val="00090782"/>
    <w:rsid w:val="00090EE1"/>
    <w:rsid w:val="00090FE5"/>
    <w:rsid w:val="0009140D"/>
    <w:rsid w:val="00091527"/>
    <w:rsid w:val="00091907"/>
    <w:rsid w:val="00091DB3"/>
    <w:rsid w:val="000921EA"/>
    <w:rsid w:val="000922BC"/>
    <w:rsid w:val="00092A60"/>
    <w:rsid w:val="00092D07"/>
    <w:rsid w:val="00093362"/>
    <w:rsid w:val="00093737"/>
    <w:rsid w:val="000938A9"/>
    <w:rsid w:val="00093AE1"/>
    <w:rsid w:val="00093AED"/>
    <w:rsid w:val="00093E81"/>
    <w:rsid w:val="00094C02"/>
    <w:rsid w:val="00094D63"/>
    <w:rsid w:val="00095108"/>
    <w:rsid w:val="0009522B"/>
    <w:rsid w:val="0009550A"/>
    <w:rsid w:val="00095596"/>
    <w:rsid w:val="00095B0D"/>
    <w:rsid w:val="0009634F"/>
    <w:rsid w:val="00096B72"/>
    <w:rsid w:val="00097017"/>
    <w:rsid w:val="0009719D"/>
    <w:rsid w:val="000971A8"/>
    <w:rsid w:val="000974D5"/>
    <w:rsid w:val="00097E47"/>
    <w:rsid w:val="000A0CAE"/>
    <w:rsid w:val="000A115A"/>
    <w:rsid w:val="000A16C6"/>
    <w:rsid w:val="000A1F27"/>
    <w:rsid w:val="000A1F92"/>
    <w:rsid w:val="000A2326"/>
    <w:rsid w:val="000A24FF"/>
    <w:rsid w:val="000A2AE2"/>
    <w:rsid w:val="000A2C05"/>
    <w:rsid w:val="000A2CAB"/>
    <w:rsid w:val="000A40DF"/>
    <w:rsid w:val="000A4136"/>
    <w:rsid w:val="000A4861"/>
    <w:rsid w:val="000A4E5C"/>
    <w:rsid w:val="000A5993"/>
    <w:rsid w:val="000A5B29"/>
    <w:rsid w:val="000A6206"/>
    <w:rsid w:val="000A651D"/>
    <w:rsid w:val="000A6865"/>
    <w:rsid w:val="000A6A21"/>
    <w:rsid w:val="000A6A51"/>
    <w:rsid w:val="000A6A74"/>
    <w:rsid w:val="000A70BD"/>
    <w:rsid w:val="000A74DC"/>
    <w:rsid w:val="000A7514"/>
    <w:rsid w:val="000A7676"/>
    <w:rsid w:val="000A7A61"/>
    <w:rsid w:val="000A7BAD"/>
    <w:rsid w:val="000B011F"/>
    <w:rsid w:val="000B01D6"/>
    <w:rsid w:val="000B0A46"/>
    <w:rsid w:val="000B0F50"/>
    <w:rsid w:val="000B114C"/>
    <w:rsid w:val="000B1328"/>
    <w:rsid w:val="000B1399"/>
    <w:rsid w:val="000B14AB"/>
    <w:rsid w:val="000B206A"/>
    <w:rsid w:val="000B24E2"/>
    <w:rsid w:val="000B2C3C"/>
    <w:rsid w:val="000B30F8"/>
    <w:rsid w:val="000B3217"/>
    <w:rsid w:val="000B331A"/>
    <w:rsid w:val="000B33C9"/>
    <w:rsid w:val="000B354B"/>
    <w:rsid w:val="000B37CA"/>
    <w:rsid w:val="000B3DD9"/>
    <w:rsid w:val="000B44B8"/>
    <w:rsid w:val="000B4B2D"/>
    <w:rsid w:val="000B4D38"/>
    <w:rsid w:val="000B4EBE"/>
    <w:rsid w:val="000B555B"/>
    <w:rsid w:val="000B5943"/>
    <w:rsid w:val="000B5BD1"/>
    <w:rsid w:val="000B5E8C"/>
    <w:rsid w:val="000B6145"/>
    <w:rsid w:val="000B6FC6"/>
    <w:rsid w:val="000B72AF"/>
    <w:rsid w:val="000B7A41"/>
    <w:rsid w:val="000B7E9F"/>
    <w:rsid w:val="000C0099"/>
    <w:rsid w:val="000C08E8"/>
    <w:rsid w:val="000C0A0B"/>
    <w:rsid w:val="000C1158"/>
    <w:rsid w:val="000C1651"/>
    <w:rsid w:val="000C172B"/>
    <w:rsid w:val="000C19B6"/>
    <w:rsid w:val="000C1C70"/>
    <w:rsid w:val="000C1EEB"/>
    <w:rsid w:val="000C1FD4"/>
    <w:rsid w:val="000C232B"/>
    <w:rsid w:val="000C297A"/>
    <w:rsid w:val="000C2C19"/>
    <w:rsid w:val="000C2CFA"/>
    <w:rsid w:val="000C307A"/>
    <w:rsid w:val="000C345E"/>
    <w:rsid w:val="000C3906"/>
    <w:rsid w:val="000C3B64"/>
    <w:rsid w:val="000C42D6"/>
    <w:rsid w:val="000C48FA"/>
    <w:rsid w:val="000C4987"/>
    <w:rsid w:val="000C4CB5"/>
    <w:rsid w:val="000C51B8"/>
    <w:rsid w:val="000C5268"/>
    <w:rsid w:val="000C54A9"/>
    <w:rsid w:val="000C5F9E"/>
    <w:rsid w:val="000C6467"/>
    <w:rsid w:val="000C6707"/>
    <w:rsid w:val="000C6D9B"/>
    <w:rsid w:val="000C6F20"/>
    <w:rsid w:val="000C7754"/>
    <w:rsid w:val="000D06BD"/>
    <w:rsid w:val="000D0C0F"/>
    <w:rsid w:val="000D146E"/>
    <w:rsid w:val="000D163B"/>
    <w:rsid w:val="000D1D29"/>
    <w:rsid w:val="000D1E9C"/>
    <w:rsid w:val="000D202D"/>
    <w:rsid w:val="000D21B1"/>
    <w:rsid w:val="000D226F"/>
    <w:rsid w:val="000D2439"/>
    <w:rsid w:val="000D2DBF"/>
    <w:rsid w:val="000D36A7"/>
    <w:rsid w:val="000D36DF"/>
    <w:rsid w:val="000D3785"/>
    <w:rsid w:val="000D3A3A"/>
    <w:rsid w:val="000D3BDD"/>
    <w:rsid w:val="000D3CD6"/>
    <w:rsid w:val="000D3FEF"/>
    <w:rsid w:val="000D435B"/>
    <w:rsid w:val="000D4A98"/>
    <w:rsid w:val="000D4EB9"/>
    <w:rsid w:val="000D53C8"/>
    <w:rsid w:val="000D58AE"/>
    <w:rsid w:val="000D5A67"/>
    <w:rsid w:val="000D64E8"/>
    <w:rsid w:val="000D6646"/>
    <w:rsid w:val="000D667B"/>
    <w:rsid w:val="000D6847"/>
    <w:rsid w:val="000D6A03"/>
    <w:rsid w:val="000D724E"/>
    <w:rsid w:val="000D7674"/>
    <w:rsid w:val="000D7717"/>
    <w:rsid w:val="000D7728"/>
    <w:rsid w:val="000D7E80"/>
    <w:rsid w:val="000E043C"/>
    <w:rsid w:val="000E0495"/>
    <w:rsid w:val="000E0B2A"/>
    <w:rsid w:val="000E0C88"/>
    <w:rsid w:val="000E1887"/>
    <w:rsid w:val="000E1CB9"/>
    <w:rsid w:val="000E1CBE"/>
    <w:rsid w:val="000E1CE0"/>
    <w:rsid w:val="000E23F1"/>
    <w:rsid w:val="000E24B8"/>
    <w:rsid w:val="000E2758"/>
    <w:rsid w:val="000E27E4"/>
    <w:rsid w:val="000E2CC6"/>
    <w:rsid w:val="000E2D90"/>
    <w:rsid w:val="000E32BB"/>
    <w:rsid w:val="000E342F"/>
    <w:rsid w:val="000E3659"/>
    <w:rsid w:val="000E3670"/>
    <w:rsid w:val="000E37D7"/>
    <w:rsid w:val="000E38D3"/>
    <w:rsid w:val="000E39A9"/>
    <w:rsid w:val="000E3F42"/>
    <w:rsid w:val="000E4041"/>
    <w:rsid w:val="000E42C6"/>
    <w:rsid w:val="000E5195"/>
    <w:rsid w:val="000E53E5"/>
    <w:rsid w:val="000E5539"/>
    <w:rsid w:val="000E66AC"/>
    <w:rsid w:val="000E7729"/>
    <w:rsid w:val="000E77CE"/>
    <w:rsid w:val="000E798B"/>
    <w:rsid w:val="000E79EC"/>
    <w:rsid w:val="000F00FB"/>
    <w:rsid w:val="000F048E"/>
    <w:rsid w:val="000F04CA"/>
    <w:rsid w:val="000F05C8"/>
    <w:rsid w:val="000F067A"/>
    <w:rsid w:val="000F071B"/>
    <w:rsid w:val="000F10A1"/>
    <w:rsid w:val="000F1BC5"/>
    <w:rsid w:val="000F1BF4"/>
    <w:rsid w:val="000F1D39"/>
    <w:rsid w:val="000F1DDE"/>
    <w:rsid w:val="000F22DA"/>
    <w:rsid w:val="000F2319"/>
    <w:rsid w:val="000F27BB"/>
    <w:rsid w:val="000F2AD7"/>
    <w:rsid w:val="000F309D"/>
    <w:rsid w:val="000F31B4"/>
    <w:rsid w:val="000F3A8A"/>
    <w:rsid w:val="000F49DD"/>
    <w:rsid w:val="000F4D42"/>
    <w:rsid w:val="000F4D65"/>
    <w:rsid w:val="000F4F3B"/>
    <w:rsid w:val="000F502A"/>
    <w:rsid w:val="000F53CC"/>
    <w:rsid w:val="000F5494"/>
    <w:rsid w:val="000F57EB"/>
    <w:rsid w:val="000F6361"/>
    <w:rsid w:val="000F687D"/>
    <w:rsid w:val="000F6978"/>
    <w:rsid w:val="000F6E4D"/>
    <w:rsid w:val="000F6EAC"/>
    <w:rsid w:val="000F6F01"/>
    <w:rsid w:val="000F707C"/>
    <w:rsid w:val="000F73F0"/>
    <w:rsid w:val="000F75B8"/>
    <w:rsid w:val="000F7AC5"/>
    <w:rsid w:val="0010073C"/>
    <w:rsid w:val="00100859"/>
    <w:rsid w:val="00100970"/>
    <w:rsid w:val="001009D4"/>
    <w:rsid w:val="00100C36"/>
    <w:rsid w:val="0010111E"/>
    <w:rsid w:val="001016A7"/>
    <w:rsid w:val="00101C36"/>
    <w:rsid w:val="00101CB2"/>
    <w:rsid w:val="00101D28"/>
    <w:rsid w:val="00102797"/>
    <w:rsid w:val="00102C4E"/>
    <w:rsid w:val="0010344F"/>
    <w:rsid w:val="00103744"/>
    <w:rsid w:val="00103AA0"/>
    <w:rsid w:val="00103B7D"/>
    <w:rsid w:val="00103DC3"/>
    <w:rsid w:val="00104971"/>
    <w:rsid w:val="00104DCC"/>
    <w:rsid w:val="00104EAD"/>
    <w:rsid w:val="00105781"/>
    <w:rsid w:val="00105CD7"/>
    <w:rsid w:val="00105D17"/>
    <w:rsid w:val="001062F7"/>
    <w:rsid w:val="0010694A"/>
    <w:rsid w:val="00106A83"/>
    <w:rsid w:val="00106DD0"/>
    <w:rsid w:val="0010702E"/>
    <w:rsid w:val="00107CD5"/>
    <w:rsid w:val="00107D74"/>
    <w:rsid w:val="00107DC1"/>
    <w:rsid w:val="001100F4"/>
    <w:rsid w:val="0011067C"/>
    <w:rsid w:val="0011069C"/>
    <w:rsid w:val="00110752"/>
    <w:rsid w:val="0011086E"/>
    <w:rsid w:val="00110B4B"/>
    <w:rsid w:val="001120B2"/>
    <w:rsid w:val="0011227D"/>
    <w:rsid w:val="00112347"/>
    <w:rsid w:val="00112A66"/>
    <w:rsid w:val="0011356A"/>
    <w:rsid w:val="00113576"/>
    <w:rsid w:val="001137DC"/>
    <w:rsid w:val="00113A57"/>
    <w:rsid w:val="00113C5F"/>
    <w:rsid w:val="00113EBB"/>
    <w:rsid w:val="00113EFD"/>
    <w:rsid w:val="00113F99"/>
    <w:rsid w:val="00114047"/>
    <w:rsid w:val="001143D9"/>
    <w:rsid w:val="0011491D"/>
    <w:rsid w:val="00114A52"/>
    <w:rsid w:val="00114D60"/>
    <w:rsid w:val="00114FBA"/>
    <w:rsid w:val="00115000"/>
    <w:rsid w:val="001151BD"/>
    <w:rsid w:val="001156C0"/>
    <w:rsid w:val="001157D6"/>
    <w:rsid w:val="0011587E"/>
    <w:rsid w:val="0011595C"/>
    <w:rsid w:val="001159D9"/>
    <w:rsid w:val="00115A9F"/>
    <w:rsid w:val="001165D3"/>
    <w:rsid w:val="00116AA8"/>
    <w:rsid w:val="00116C7F"/>
    <w:rsid w:val="00116EE4"/>
    <w:rsid w:val="0011713F"/>
    <w:rsid w:val="001173F8"/>
    <w:rsid w:val="001174D8"/>
    <w:rsid w:val="00117AE7"/>
    <w:rsid w:val="00117BB4"/>
    <w:rsid w:val="00120138"/>
    <w:rsid w:val="001207A2"/>
    <w:rsid w:val="001208A2"/>
    <w:rsid w:val="00120A74"/>
    <w:rsid w:val="00120E25"/>
    <w:rsid w:val="00120E30"/>
    <w:rsid w:val="00120E78"/>
    <w:rsid w:val="00121731"/>
    <w:rsid w:val="00121EE3"/>
    <w:rsid w:val="00122E9C"/>
    <w:rsid w:val="0012334D"/>
    <w:rsid w:val="00123EBC"/>
    <w:rsid w:val="00124C02"/>
    <w:rsid w:val="00124E44"/>
    <w:rsid w:val="00125B02"/>
    <w:rsid w:val="00126120"/>
    <w:rsid w:val="00126447"/>
    <w:rsid w:val="00126560"/>
    <w:rsid w:val="00126A85"/>
    <w:rsid w:val="0012711F"/>
    <w:rsid w:val="00127D28"/>
    <w:rsid w:val="00130451"/>
    <w:rsid w:val="00130741"/>
    <w:rsid w:val="001309A2"/>
    <w:rsid w:val="00130A08"/>
    <w:rsid w:val="00130E4E"/>
    <w:rsid w:val="0013126A"/>
    <w:rsid w:val="001312CE"/>
    <w:rsid w:val="00131332"/>
    <w:rsid w:val="00131497"/>
    <w:rsid w:val="0013197C"/>
    <w:rsid w:val="00131C0E"/>
    <w:rsid w:val="00131CEA"/>
    <w:rsid w:val="00131CF9"/>
    <w:rsid w:val="001320DB"/>
    <w:rsid w:val="001327B9"/>
    <w:rsid w:val="0013285C"/>
    <w:rsid w:val="00132A10"/>
    <w:rsid w:val="00132B80"/>
    <w:rsid w:val="001331E7"/>
    <w:rsid w:val="00133428"/>
    <w:rsid w:val="001334D5"/>
    <w:rsid w:val="00133549"/>
    <w:rsid w:val="00133876"/>
    <w:rsid w:val="0013389C"/>
    <w:rsid w:val="00133FE0"/>
    <w:rsid w:val="0013404E"/>
    <w:rsid w:val="001340B4"/>
    <w:rsid w:val="00134B10"/>
    <w:rsid w:val="00134C4C"/>
    <w:rsid w:val="00135774"/>
    <w:rsid w:val="001358FC"/>
    <w:rsid w:val="00135E2E"/>
    <w:rsid w:val="0013629C"/>
    <w:rsid w:val="0013696B"/>
    <w:rsid w:val="00136C5F"/>
    <w:rsid w:val="001370DC"/>
    <w:rsid w:val="0013711B"/>
    <w:rsid w:val="0013726C"/>
    <w:rsid w:val="00137490"/>
    <w:rsid w:val="00137644"/>
    <w:rsid w:val="00137772"/>
    <w:rsid w:val="00137F37"/>
    <w:rsid w:val="00137FA2"/>
    <w:rsid w:val="00137FC2"/>
    <w:rsid w:val="001401D4"/>
    <w:rsid w:val="001403B4"/>
    <w:rsid w:val="00140440"/>
    <w:rsid w:val="00140A23"/>
    <w:rsid w:val="001410C6"/>
    <w:rsid w:val="00141A8E"/>
    <w:rsid w:val="00141D32"/>
    <w:rsid w:val="00141D9B"/>
    <w:rsid w:val="00142260"/>
    <w:rsid w:val="001424FF"/>
    <w:rsid w:val="00142554"/>
    <w:rsid w:val="001425BE"/>
    <w:rsid w:val="001426BA"/>
    <w:rsid w:val="00142904"/>
    <w:rsid w:val="00142A5F"/>
    <w:rsid w:val="001435BD"/>
    <w:rsid w:val="001436C9"/>
    <w:rsid w:val="00143C17"/>
    <w:rsid w:val="001446B3"/>
    <w:rsid w:val="0014487D"/>
    <w:rsid w:val="00144BD8"/>
    <w:rsid w:val="00144E6E"/>
    <w:rsid w:val="00144EF5"/>
    <w:rsid w:val="0014509C"/>
    <w:rsid w:val="00145A6F"/>
    <w:rsid w:val="00145C22"/>
    <w:rsid w:val="00145D81"/>
    <w:rsid w:val="00145F5E"/>
    <w:rsid w:val="00145FA8"/>
    <w:rsid w:val="00146534"/>
    <w:rsid w:val="0014686A"/>
    <w:rsid w:val="0014744B"/>
    <w:rsid w:val="001474BF"/>
    <w:rsid w:val="0014763F"/>
    <w:rsid w:val="00147C6C"/>
    <w:rsid w:val="0015024E"/>
    <w:rsid w:val="00150282"/>
    <w:rsid w:val="00151477"/>
    <w:rsid w:val="00151563"/>
    <w:rsid w:val="0015175A"/>
    <w:rsid w:val="00151B98"/>
    <w:rsid w:val="00151D85"/>
    <w:rsid w:val="0015245A"/>
    <w:rsid w:val="00152775"/>
    <w:rsid w:val="00153216"/>
    <w:rsid w:val="001533C6"/>
    <w:rsid w:val="001534D9"/>
    <w:rsid w:val="00153AE9"/>
    <w:rsid w:val="00153B9B"/>
    <w:rsid w:val="00153CC8"/>
    <w:rsid w:val="00153D49"/>
    <w:rsid w:val="0015402C"/>
    <w:rsid w:val="0015441B"/>
    <w:rsid w:val="001547C7"/>
    <w:rsid w:val="00155038"/>
    <w:rsid w:val="0015545E"/>
    <w:rsid w:val="00155471"/>
    <w:rsid w:val="00155713"/>
    <w:rsid w:val="001558E9"/>
    <w:rsid w:val="0015590B"/>
    <w:rsid w:val="00155CA0"/>
    <w:rsid w:val="00155E5A"/>
    <w:rsid w:val="00156234"/>
    <w:rsid w:val="0015645C"/>
    <w:rsid w:val="001567FC"/>
    <w:rsid w:val="00156B01"/>
    <w:rsid w:val="00156C60"/>
    <w:rsid w:val="00156D44"/>
    <w:rsid w:val="001570C2"/>
    <w:rsid w:val="0015716F"/>
    <w:rsid w:val="0015753F"/>
    <w:rsid w:val="0015764F"/>
    <w:rsid w:val="001577F3"/>
    <w:rsid w:val="00157C17"/>
    <w:rsid w:val="00157D87"/>
    <w:rsid w:val="00160273"/>
    <w:rsid w:val="001609A3"/>
    <w:rsid w:val="001609F8"/>
    <w:rsid w:val="00160ED1"/>
    <w:rsid w:val="001610EA"/>
    <w:rsid w:val="00161AFF"/>
    <w:rsid w:val="00161B5F"/>
    <w:rsid w:val="0016212B"/>
    <w:rsid w:val="00162A17"/>
    <w:rsid w:val="00162A4F"/>
    <w:rsid w:val="00162DE7"/>
    <w:rsid w:val="00162E2E"/>
    <w:rsid w:val="00162EA9"/>
    <w:rsid w:val="00163279"/>
    <w:rsid w:val="001633DC"/>
    <w:rsid w:val="001634B6"/>
    <w:rsid w:val="00163954"/>
    <w:rsid w:val="00163AE3"/>
    <w:rsid w:val="00163CC0"/>
    <w:rsid w:val="00163E5A"/>
    <w:rsid w:val="0016412F"/>
    <w:rsid w:val="001645CC"/>
    <w:rsid w:val="0016499C"/>
    <w:rsid w:val="00164BF4"/>
    <w:rsid w:val="00164E0B"/>
    <w:rsid w:val="00164E99"/>
    <w:rsid w:val="00165726"/>
    <w:rsid w:val="00165866"/>
    <w:rsid w:val="00165CF7"/>
    <w:rsid w:val="00165D1C"/>
    <w:rsid w:val="00165E9C"/>
    <w:rsid w:val="001660AF"/>
    <w:rsid w:val="001660DD"/>
    <w:rsid w:val="0016628A"/>
    <w:rsid w:val="0016673D"/>
    <w:rsid w:val="0016699E"/>
    <w:rsid w:val="00167602"/>
    <w:rsid w:val="00167607"/>
    <w:rsid w:val="00167787"/>
    <w:rsid w:val="00167DDC"/>
    <w:rsid w:val="00167E45"/>
    <w:rsid w:val="0017023B"/>
    <w:rsid w:val="0017090C"/>
    <w:rsid w:val="00170A4D"/>
    <w:rsid w:val="00170EB2"/>
    <w:rsid w:val="0017109B"/>
    <w:rsid w:val="00171204"/>
    <w:rsid w:val="00171564"/>
    <w:rsid w:val="00171A57"/>
    <w:rsid w:val="00171F69"/>
    <w:rsid w:val="00172002"/>
    <w:rsid w:val="00172085"/>
    <w:rsid w:val="00172357"/>
    <w:rsid w:val="00172562"/>
    <w:rsid w:val="00172A7C"/>
    <w:rsid w:val="001734F8"/>
    <w:rsid w:val="00173502"/>
    <w:rsid w:val="0017367C"/>
    <w:rsid w:val="00173F57"/>
    <w:rsid w:val="00173F78"/>
    <w:rsid w:val="00173F99"/>
    <w:rsid w:val="00174141"/>
    <w:rsid w:val="0017463E"/>
    <w:rsid w:val="00174987"/>
    <w:rsid w:val="00174EAC"/>
    <w:rsid w:val="0017556B"/>
    <w:rsid w:val="00175881"/>
    <w:rsid w:val="00175A0E"/>
    <w:rsid w:val="00175BE6"/>
    <w:rsid w:val="00175D93"/>
    <w:rsid w:val="001761F6"/>
    <w:rsid w:val="001767C5"/>
    <w:rsid w:val="001769D0"/>
    <w:rsid w:val="00176A06"/>
    <w:rsid w:val="00176A4A"/>
    <w:rsid w:val="00176C8E"/>
    <w:rsid w:val="00176D75"/>
    <w:rsid w:val="00176E23"/>
    <w:rsid w:val="00180E37"/>
    <w:rsid w:val="0018124A"/>
    <w:rsid w:val="00181434"/>
    <w:rsid w:val="001814FF"/>
    <w:rsid w:val="001815BC"/>
    <w:rsid w:val="0018184F"/>
    <w:rsid w:val="00181913"/>
    <w:rsid w:val="001822A3"/>
    <w:rsid w:val="001822C7"/>
    <w:rsid w:val="001824EE"/>
    <w:rsid w:val="001825A9"/>
    <w:rsid w:val="001828F3"/>
    <w:rsid w:val="0018298B"/>
    <w:rsid w:val="00183252"/>
    <w:rsid w:val="001832E3"/>
    <w:rsid w:val="001835FA"/>
    <w:rsid w:val="00183B87"/>
    <w:rsid w:val="00183DFB"/>
    <w:rsid w:val="00183F75"/>
    <w:rsid w:val="0018407F"/>
    <w:rsid w:val="001840CD"/>
    <w:rsid w:val="00184365"/>
    <w:rsid w:val="00184405"/>
    <w:rsid w:val="00184BB0"/>
    <w:rsid w:val="0018565E"/>
    <w:rsid w:val="00185802"/>
    <w:rsid w:val="00185A8C"/>
    <w:rsid w:val="00185CA1"/>
    <w:rsid w:val="00186281"/>
    <w:rsid w:val="00186948"/>
    <w:rsid w:val="00187583"/>
    <w:rsid w:val="00190182"/>
    <w:rsid w:val="001901AF"/>
    <w:rsid w:val="00190701"/>
    <w:rsid w:val="00190A66"/>
    <w:rsid w:val="00190C1B"/>
    <w:rsid w:val="00190F84"/>
    <w:rsid w:val="00191C55"/>
    <w:rsid w:val="00191F74"/>
    <w:rsid w:val="00191FC0"/>
    <w:rsid w:val="0019209E"/>
    <w:rsid w:val="0019236E"/>
    <w:rsid w:val="00192C98"/>
    <w:rsid w:val="00193203"/>
    <w:rsid w:val="00193355"/>
    <w:rsid w:val="00193482"/>
    <w:rsid w:val="001934CE"/>
    <w:rsid w:val="00193798"/>
    <w:rsid w:val="00193EAF"/>
    <w:rsid w:val="00194368"/>
    <w:rsid w:val="00194421"/>
    <w:rsid w:val="00194A46"/>
    <w:rsid w:val="00194AC4"/>
    <w:rsid w:val="00194C8C"/>
    <w:rsid w:val="00194DD9"/>
    <w:rsid w:val="001950CB"/>
    <w:rsid w:val="00195983"/>
    <w:rsid w:val="001961BF"/>
    <w:rsid w:val="001962FA"/>
    <w:rsid w:val="001963E4"/>
    <w:rsid w:val="00196751"/>
    <w:rsid w:val="001977EA"/>
    <w:rsid w:val="00197B07"/>
    <w:rsid w:val="00197B76"/>
    <w:rsid w:val="00197C66"/>
    <w:rsid w:val="00197CF0"/>
    <w:rsid w:val="00197E46"/>
    <w:rsid w:val="001A0440"/>
    <w:rsid w:val="001A1007"/>
    <w:rsid w:val="001A109F"/>
    <w:rsid w:val="001A10DD"/>
    <w:rsid w:val="001A1145"/>
    <w:rsid w:val="001A15FF"/>
    <w:rsid w:val="001A1A5C"/>
    <w:rsid w:val="001A2032"/>
    <w:rsid w:val="001A2CD3"/>
    <w:rsid w:val="001A2D4A"/>
    <w:rsid w:val="001A2F7C"/>
    <w:rsid w:val="001A2F98"/>
    <w:rsid w:val="001A3766"/>
    <w:rsid w:val="001A377E"/>
    <w:rsid w:val="001A38AA"/>
    <w:rsid w:val="001A38C7"/>
    <w:rsid w:val="001A3C16"/>
    <w:rsid w:val="001A3CEE"/>
    <w:rsid w:val="001A3E1D"/>
    <w:rsid w:val="001A3F1D"/>
    <w:rsid w:val="001A4031"/>
    <w:rsid w:val="001A4137"/>
    <w:rsid w:val="001A4C69"/>
    <w:rsid w:val="001A4FCC"/>
    <w:rsid w:val="001A53C3"/>
    <w:rsid w:val="001A5780"/>
    <w:rsid w:val="001A64FC"/>
    <w:rsid w:val="001A662D"/>
    <w:rsid w:val="001A6A62"/>
    <w:rsid w:val="001A7340"/>
    <w:rsid w:val="001A7D65"/>
    <w:rsid w:val="001B0147"/>
    <w:rsid w:val="001B0C7A"/>
    <w:rsid w:val="001B0CF7"/>
    <w:rsid w:val="001B0D22"/>
    <w:rsid w:val="001B10DB"/>
    <w:rsid w:val="001B17C9"/>
    <w:rsid w:val="001B1D9E"/>
    <w:rsid w:val="001B2437"/>
    <w:rsid w:val="001B2959"/>
    <w:rsid w:val="001B29BF"/>
    <w:rsid w:val="001B2A05"/>
    <w:rsid w:val="001B2B37"/>
    <w:rsid w:val="001B2D69"/>
    <w:rsid w:val="001B2DFF"/>
    <w:rsid w:val="001B2F78"/>
    <w:rsid w:val="001B35A0"/>
    <w:rsid w:val="001B3855"/>
    <w:rsid w:val="001B3DE4"/>
    <w:rsid w:val="001B40B3"/>
    <w:rsid w:val="001B4304"/>
    <w:rsid w:val="001B4605"/>
    <w:rsid w:val="001B465B"/>
    <w:rsid w:val="001B4667"/>
    <w:rsid w:val="001B49B0"/>
    <w:rsid w:val="001B4D23"/>
    <w:rsid w:val="001B4D8C"/>
    <w:rsid w:val="001B57FF"/>
    <w:rsid w:val="001B5A28"/>
    <w:rsid w:val="001B5E85"/>
    <w:rsid w:val="001B62E4"/>
    <w:rsid w:val="001B63D5"/>
    <w:rsid w:val="001B7011"/>
    <w:rsid w:val="001B70BB"/>
    <w:rsid w:val="001B7187"/>
    <w:rsid w:val="001B7B18"/>
    <w:rsid w:val="001B7DF3"/>
    <w:rsid w:val="001C04EF"/>
    <w:rsid w:val="001C0654"/>
    <w:rsid w:val="001C1051"/>
    <w:rsid w:val="001C1339"/>
    <w:rsid w:val="001C166E"/>
    <w:rsid w:val="001C17AB"/>
    <w:rsid w:val="001C1921"/>
    <w:rsid w:val="001C1B65"/>
    <w:rsid w:val="001C2086"/>
    <w:rsid w:val="001C2193"/>
    <w:rsid w:val="001C26C5"/>
    <w:rsid w:val="001C26E5"/>
    <w:rsid w:val="001C3C84"/>
    <w:rsid w:val="001C3EAD"/>
    <w:rsid w:val="001C3FD0"/>
    <w:rsid w:val="001C3FD1"/>
    <w:rsid w:val="001C43AE"/>
    <w:rsid w:val="001C468F"/>
    <w:rsid w:val="001C4881"/>
    <w:rsid w:val="001C489A"/>
    <w:rsid w:val="001C4D5A"/>
    <w:rsid w:val="001C4F0B"/>
    <w:rsid w:val="001C4FBD"/>
    <w:rsid w:val="001C5521"/>
    <w:rsid w:val="001C65E8"/>
    <w:rsid w:val="001C68C4"/>
    <w:rsid w:val="001C6A97"/>
    <w:rsid w:val="001D0691"/>
    <w:rsid w:val="001D0862"/>
    <w:rsid w:val="001D0929"/>
    <w:rsid w:val="001D1044"/>
    <w:rsid w:val="001D126E"/>
    <w:rsid w:val="001D147D"/>
    <w:rsid w:val="001D18E1"/>
    <w:rsid w:val="001D19A6"/>
    <w:rsid w:val="001D1A76"/>
    <w:rsid w:val="001D1E5B"/>
    <w:rsid w:val="001D1ECA"/>
    <w:rsid w:val="001D2834"/>
    <w:rsid w:val="001D2DE2"/>
    <w:rsid w:val="001D38A9"/>
    <w:rsid w:val="001D38DC"/>
    <w:rsid w:val="001D3A91"/>
    <w:rsid w:val="001D3D3A"/>
    <w:rsid w:val="001D3E10"/>
    <w:rsid w:val="001D42EF"/>
    <w:rsid w:val="001D4543"/>
    <w:rsid w:val="001D4A25"/>
    <w:rsid w:val="001D4C64"/>
    <w:rsid w:val="001D4D75"/>
    <w:rsid w:val="001D4E3F"/>
    <w:rsid w:val="001D542D"/>
    <w:rsid w:val="001D5721"/>
    <w:rsid w:val="001D5789"/>
    <w:rsid w:val="001D58C7"/>
    <w:rsid w:val="001D59BB"/>
    <w:rsid w:val="001D5CD5"/>
    <w:rsid w:val="001D6738"/>
    <w:rsid w:val="001D6FBE"/>
    <w:rsid w:val="001D7285"/>
    <w:rsid w:val="001D7513"/>
    <w:rsid w:val="001E00B1"/>
    <w:rsid w:val="001E00BC"/>
    <w:rsid w:val="001E09A2"/>
    <w:rsid w:val="001E1546"/>
    <w:rsid w:val="001E1AAD"/>
    <w:rsid w:val="001E1ADA"/>
    <w:rsid w:val="001E1C02"/>
    <w:rsid w:val="001E273F"/>
    <w:rsid w:val="001E28B4"/>
    <w:rsid w:val="001E355C"/>
    <w:rsid w:val="001E36A7"/>
    <w:rsid w:val="001E38CF"/>
    <w:rsid w:val="001E3ABB"/>
    <w:rsid w:val="001E43C5"/>
    <w:rsid w:val="001E43CB"/>
    <w:rsid w:val="001E443C"/>
    <w:rsid w:val="001E497D"/>
    <w:rsid w:val="001E4C04"/>
    <w:rsid w:val="001E4FFE"/>
    <w:rsid w:val="001E5893"/>
    <w:rsid w:val="001E5C10"/>
    <w:rsid w:val="001E5DCF"/>
    <w:rsid w:val="001E5EFE"/>
    <w:rsid w:val="001E6181"/>
    <w:rsid w:val="001E6375"/>
    <w:rsid w:val="001E64EC"/>
    <w:rsid w:val="001E66A6"/>
    <w:rsid w:val="001E6BBD"/>
    <w:rsid w:val="001E6BC8"/>
    <w:rsid w:val="001E6C8A"/>
    <w:rsid w:val="001E6E77"/>
    <w:rsid w:val="001E74E3"/>
    <w:rsid w:val="001E7D85"/>
    <w:rsid w:val="001E7DC0"/>
    <w:rsid w:val="001F05D6"/>
    <w:rsid w:val="001F08ED"/>
    <w:rsid w:val="001F0C10"/>
    <w:rsid w:val="001F0CDA"/>
    <w:rsid w:val="001F111B"/>
    <w:rsid w:val="001F11DB"/>
    <w:rsid w:val="001F13F8"/>
    <w:rsid w:val="001F1502"/>
    <w:rsid w:val="001F1B63"/>
    <w:rsid w:val="001F1DA7"/>
    <w:rsid w:val="001F1E1C"/>
    <w:rsid w:val="001F2381"/>
    <w:rsid w:val="001F247C"/>
    <w:rsid w:val="001F3387"/>
    <w:rsid w:val="001F39B2"/>
    <w:rsid w:val="001F3AA7"/>
    <w:rsid w:val="001F3B1C"/>
    <w:rsid w:val="001F42B0"/>
    <w:rsid w:val="001F4321"/>
    <w:rsid w:val="001F476E"/>
    <w:rsid w:val="001F4835"/>
    <w:rsid w:val="001F4D95"/>
    <w:rsid w:val="001F58E3"/>
    <w:rsid w:val="001F594D"/>
    <w:rsid w:val="001F5AD0"/>
    <w:rsid w:val="001F6273"/>
    <w:rsid w:val="001F6409"/>
    <w:rsid w:val="001F6719"/>
    <w:rsid w:val="001F682D"/>
    <w:rsid w:val="001F68D6"/>
    <w:rsid w:val="001F6AED"/>
    <w:rsid w:val="001F6E38"/>
    <w:rsid w:val="001F7246"/>
    <w:rsid w:val="001F79F9"/>
    <w:rsid w:val="001F7A4B"/>
    <w:rsid w:val="001F7B09"/>
    <w:rsid w:val="001F7EF7"/>
    <w:rsid w:val="0020024B"/>
    <w:rsid w:val="002002CA"/>
    <w:rsid w:val="002005D3"/>
    <w:rsid w:val="00200671"/>
    <w:rsid w:val="00200E90"/>
    <w:rsid w:val="002017E9"/>
    <w:rsid w:val="00201BE4"/>
    <w:rsid w:val="00201D77"/>
    <w:rsid w:val="0020279F"/>
    <w:rsid w:val="00202A1C"/>
    <w:rsid w:val="00202CDA"/>
    <w:rsid w:val="00202E9D"/>
    <w:rsid w:val="00203179"/>
    <w:rsid w:val="0020372D"/>
    <w:rsid w:val="00203D71"/>
    <w:rsid w:val="00204558"/>
    <w:rsid w:val="00204BA7"/>
    <w:rsid w:val="0020532A"/>
    <w:rsid w:val="002055F0"/>
    <w:rsid w:val="0020579F"/>
    <w:rsid w:val="00206244"/>
    <w:rsid w:val="0020645D"/>
    <w:rsid w:val="00206763"/>
    <w:rsid w:val="00206C0A"/>
    <w:rsid w:val="002074E2"/>
    <w:rsid w:val="00207669"/>
    <w:rsid w:val="00207689"/>
    <w:rsid w:val="002077F2"/>
    <w:rsid w:val="00207A0F"/>
    <w:rsid w:val="00207F34"/>
    <w:rsid w:val="0021035B"/>
    <w:rsid w:val="00210751"/>
    <w:rsid w:val="00210AD6"/>
    <w:rsid w:val="00210B9B"/>
    <w:rsid w:val="00210BED"/>
    <w:rsid w:val="0021119D"/>
    <w:rsid w:val="0021130D"/>
    <w:rsid w:val="002118B9"/>
    <w:rsid w:val="00211A8A"/>
    <w:rsid w:val="00211D79"/>
    <w:rsid w:val="002120BB"/>
    <w:rsid w:val="0021282E"/>
    <w:rsid w:val="00212FC6"/>
    <w:rsid w:val="0021337F"/>
    <w:rsid w:val="002136E2"/>
    <w:rsid w:val="002140BC"/>
    <w:rsid w:val="00214464"/>
    <w:rsid w:val="00215BFB"/>
    <w:rsid w:val="00215CD8"/>
    <w:rsid w:val="00215F45"/>
    <w:rsid w:val="002162ED"/>
    <w:rsid w:val="00216559"/>
    <w:rsid w:val="00216A3D"/>
    <w:rsid w:val="00216E62"/>
    <w:rsid w:val="0021722B"/>
    <w:rsid w:val="0021733F"/>
    <w:rsid w:val="00217828"/>
    <w:rsid w:val="00217D89"/>
    <w:rsid w:val="00220314"/>
    <w:rsid w:val="00220A82"/>
    <w:rsid w:val="00221253"/>
    <w:rsid w:val="0022163E"/>
    <w:rsid w:val="0022199F"/>
    <w:rsid w:val="00221EB6"/>
    <w:rsid w:val="00222776"/>
    <w:rsid w:val="002228B9"/>
    <w:rsid w:val="00222E75"/>
    <w:rsid w:val="00222FB4"/>
    <w:rsid w:val="002236F0"/>
    <w:rsid w:val="00223DAB"/>
    <w:rsid w:val="0022426C"/>
    <w:rsid w:val="002246EE"/>
    <w:rsid w:val="00224788"/>
    <w:rsid w:val="00224EF0"/>
    <w:rsid w:val="00224EFF"/>
    <w:rsid w:val="00225496"/>
    <w:rsid w:val="002258B4"/>
    <w:rsid w:val="0022638E"/>
    <w:rsid w:val="00226856"/>
    <w:rsid w:val="00226858"/>
    <w:rsid w:val="002268B6"/>
    <w:rsid w:val="00226D69"/>
    <w:rsid w:val="00227144"/>
    <w:rsid w:val="0022735C"/>
    <w:rsid w:val="0022795E"/>
    <w:rsid w:val="00227A86"/>
    <w:rsid w:val="00230546"/>
    <w:rsid w:val="002306B3"/>
    <w:rsid w:val="002307BB"/>
    <w:rsid w:val="00230D9A"/>
    <w:rsid w:val="0023100C"/>
    <w:rsid w:val="0023126B"/>
    <w:rsid w:val="00231BDA"/>
    <w:rsid w:val="00232540"/>
    <w:rsid w:val="00232ABA"/>
    <w:rsid w:val="00232D0B"/>
    <w:rsid w:val="00232D7E"/>
    <w:rsid w:val="00232E65"/>
    <w:rsid w:val="00232EC5"/>
    <w:rsid w:val="0023398D"/>
    <w:rsid w:val="00234497"/>
    <w:rsid w:val="002344F0"/>
    <w:rsid w:val="00234F4F"/>
    <w:rsid w:val="00235399"/>
    <w:rsid w:val="00235895"/>
    <w:rsid w:val="00235B3D"/>
    <w:rsid w:val="00235BCF"/>
    <w:rsid w:val="00236117"/>
    <w:rsid w:val="002363EB"/>
    <w:rsid w:val="00236679"/>
    <w:rsid w:val="00236787"/>
    <w:rsid w:val="002367A6"/>
    <w:rsid w:val="002369BD"/>
    <w:rsid w:val="00236A66"/>
    <w:rsid w:val="00236C4F"/>
    <w:rsid w:val="00236D18"/>
    <w:rsid w:val="00236F1B"/>
    <w:rsid w:val="00237495"/>
    <w:rsid w:val="002374DB"/>
    <w:rsid w:val="002376DA"/>
    <w:rsid w:val="00237EB6"/>
    <w:rsid w:val="00240855"/>
    <w:rsid w:val="00240A03"/>
    <w:rsid w:val="00240DD5"/>
    <w:rsid w:val="00241034"/>
    <w:rsid w:val="0024159E"/>
    <w:rsid w:val="00241723"/>
    <w:rsid w:val="002418D9"/>
    <w:rsid w:val="00241AA4"/>
    <w:rsid w:val="00242154"/>
    <w:rsid w:val="002424A5"/>
    <w:rsid w:val="002426DC"/>
    <w:rsid w:val="00242737"/>
    <w:rsid w:val="002428BB"/>
    <w:rsid w:val="00242B6B"/>
    <w:rsid w:val="00242F35"/>
    <w:rsid w:val="002435EF"/>
    <w:rsid w:val="0024361C"/>
    <w:rsid w:val="00243E9B"/>
    <w:rsid w:val="0024416C"/>
    <w:rsid w:val="002442AF"/>
    <w:rsid w:val="00244349"/>
    <w:rsid w:val="00244357"/>
    <w:rsid w:val="002444AE"/>
    <w:rsid w:val="002446F5"/>
    <w:rsid w:val="00244A73"/>
    <w:rsid w:val="00245300"/>
    <w:rsid w:val="002454D8"/>
    <w:rsid w:val="0024559A"/>
    <w:rsid w:val="002457A4"/>
    <w:rsid w:val="00246313"/>
    <w:rsid w:val="0024682B"/>
    <w:rsid w:val="00246A57"/>
    <w:rsid w:val="00246F07"/>
    <w:rsid w:val="0024754A"/>
    <w:rsid w:val="002478D8"/>
    <w:rsid w:val="0024795D"/>
    <w:rsid w:val="00247AE2"/>
    <w:rsid w:val="002508A1"/>
    <w:rsid w:val="002508D6"/>
    <w:rsid w:val="00250B21"/>
    <w:rsid w:val="00250CA8"/>
    <w:rsid w:val="00250FC2"/>
    <w:rsid w:val="00251986"/>
    <w:rsid w:val="00251BA7"/>
    <w:rsid w:val="00252267"/>
    <w:rsid w:val="002522BC"/>
    <w:rsid w:val="002526F1"/>
    <w:rsid w:val="00252C8E"/>
    <w:rsid w:val="002533D6"/>
    <w:rsid w:val="002534A4"/>
    <w:rsid w:val="002548C7"/>
    <w:rsid w:val="00254904"/>
    <w:rsid w:val="00254B6F"/>
    <w:rsid w:val="00255184"/>
    <w:rsid w:val="002553DB"/>
    <w:rsid w:val="00255848"/>
    <w:rsid w:val="002558D4"/>
    <w:rsid w:val="00256324"/>
    <w:rsid w:val="002565E8"/>
    <w:rsid w:val="00256907"/>
    <w:rsid w:val="00257A5F"/>
    <w:rsid w:val="00257C7D"/>
    <w:rsid w:val="002605AE"/>
    <w:rsid w:val="0026067E"/>
    <w:rsid w:val="0026092B"/>
    <w:rsid w:val="00260B00"/>
    <w:rsid w:val="00260BF6"/>
    <w:rsid w:val="00262366"/>
    <w:rsid w:val="0026252D"/>
    <w:rsid w:val="00262E09"/>
    <w:rsid w:val="00264309"/>
    <w:rsid w:val="00264326"/>
    <w:rsid w:val="002645D6"/>
    <w:rsid w:val="002645D7"/>
    <w:rsid w:val="0026484C"/>
    <w:rsid w:val="00264DAB"/>
    <w:rsid w:val="00265443"/>
    <w:rsid w:val="0026546E"/>
    <w:rsid w:val="002654DA"/>
    <w:rsid w:val="002659ED"/>
    <w:rsid w:val="00265D6A"/>
    <w:rsid w:val="00265E52"/>
    <w:rsid w:val="00266366"/>
    <w:rsid w:val="00266E2B"/>
    <w:rsid w:val="00267C67"/>
    <w:rsid w:val="0027050D"/>
    <w:rsid w:val="002706C6"/>
    <w:rsid w:val="002708D5"/>
    <w:rsid w:val="00270B94"/>
    <w:rsid w:val="00271326"/>
    <w:rsid w:val="002715B7"/>
    <w:rsid w:val="00271979"/>
    <w:rsid w:val="002727AB"/>
    <w:rsid w:val="00272D53"/>
    <w:rsid w:val="00273A83"/>
    <w:rsid w:val="002740B7"/>
    <w:rsid w:val="00274483"/>
    <w:rsid w:val="0027484C"/>
    <w:rsid w:val="002748C6"/>
    <w:rsid w:val="002748CD"/>
    <w:rsid w:val="002749E3"/>
    <w:rsid w:val="00274A21"/>
    <w:rsid w:val="00274C78"/>
    <w:rsid w:val="002751F8"/>
    <w:rsid w:val="0027543F"/>
    <w:rsid w:val="00275609"/>
    <w:rsid w:val="00275BF8"/>
    <w:rsid w:val="00275F90"/>
    <w:rsid w:val="0027605B"/>
    <w:rsid w:val="00276602"/>
    <w:rsid w:val="00276B0E"/>
    <w:rsid w:val="00276D49"/>
    <w:rsid w:val="0027730B"/>
    <w:rsid w:val="0027739D"/>
    <w:rsid w:val="00277C61"/>
    <w:rsid w:val="00277D64"/>
    <w:rsid w:val="00277DCB"/>
    <w:rsid w:val="002800B1"/>
    <w:rsid w:val="00280D72"/>
    <w:rsid w:val="00280ED2"/>
    <w:rsid w:val="00280F68"/>
    <w:rsid w:val="00281431"/>
    <w:rsid w:val="00281781"/>
    <w:rsid w:val="0028189D"/>
    <w:rsid w:val="002819A2"/>
    <w:rsid w:val="00281A33"/>
    <w:rsid w:val="00281C39"/>
    <w:rsid w:val="00281D1E"/>
    <w:rsid w:val="00281DA8"/>
    <w:rsid w:val="00281F22"/>
    <w:rsid w:val="00281F43"/>
    <w:rsid w:val="00282181"/>
    <w:rsid w:val="0028248B"/>
    <w:rsid w:val="0028272A"/>
    <w:rsid w:val="002828F3"/>
    <w:rsid w:val="00283125"/>
    <w:rsid w:val="002844DF"/>
    <w:rsid w:val="0028482A"/>
    <w:rsid w:val="002848B0"/>
    <w:rsid w:val="0028490D"/>
    <w:rsid w:val="00284BE1"/>
    <w:rsid w:val="00284EC2"/>
    <w:rsid w:val="00285037"/>
    <w:rsid w:val="002854A2"/>
    <w:rsid w:val="00285665"/>
    <w:rsid w:val="00285834"/>
    <w:rsid w:val="00285A4B"/>
    <w:rsid w:val="00285BE3"/>
    <w:rsid w:val="00285C93"/>
    <w:rsid w:val="00285CA5"/>
    <w:rsid w:val="00285D34"/>
    <w:rsid w:val="00286384"/>
    <w:rsid w:val="002865B2"/>
    <w:rsid w:val="00286773"/>
    <w:rsid w:val="002868E7"/>
    <w:rsid w:val="00286C03"/>
    <w:rsid w:val="00286C44"/>
    <w:rsid w:val="00287021"/>
    <w:rsid w:val="0028704A"/>
    <w:rsid w:val="002875BE"/>
    <w:rsid w:val="0028793E"/>
    <w:rsid w:val="00287E0B"/>
    <w:rsid w:val="00287F7B"/>
    <w:rsid w:val="00290025"/>
    <w:rsid w:val="002901F1"/>
    <w:rsid w:val="00290CAA"/>
    <w:rsid w:val="0029153E"/>
    <w:rsid w:val="00292000"/>
    <w:rsid w:val="002920A1"/>
    <w:rsid w:val="0029227B"/>
    <w:rsid w:val="002924C2"/>
    <w:rsid w:val="002924EB"/>
    <w:rsid w:val="00292CC1"/>
    <w:rsid w:val="002933F8"/>
    <w:rsid w:val="00293CE4"/>
    <w:rsid w:val="00293CEA"/>
    <w:rsid w:val="00293D4E"/>
    <w:rsid w:val="00293F48"/>
    <w:rsid w:val="0029409C"/>
    <w:rsid w:val="00294277"/>
    <w:rsid w:val="00294376"/>
    <w:rsid w:val="00294425"/>
    <w:rsid w:val="002944A8"/>
    <w:rsid w:val="00294CB5"/>
    <w:rsid w:val="002951F0"/>
    <w:rsid w:val="002957C6"/>
    <w:rsid w:val="00295B4D"/>
    <w:rsid w:val="00295FFD"/>
    <w:rsid w:val="00296148"/>
    <w:rsid w:val="002961F6"/>
    <w:rsid w:val="0029660C"/>
    <w:rsid w:val="002967DD"/>
    <w:rsid w:val="00296D31"/>
    <w:rsid w:val="00297007"/>
    <w:rsid w:val="0029720A"/>
    <w:rsid w:val="002A0CF7"/>
    <w:rsid w:val="002A0E6F"/>
    <w:rsid w:val="002A112A"/>
    <w:rsid w:val="002A1207"/>
    <w:rsid w:val="002A13B6"/>
    <w:rsid w:val="002A13EE"/>
    <w:rsid w:val="002A1A6C"/>
    <w:rsid w:val="002A2309"/>
    <w:rsid w:val="002A2545"/>
    <w:rsid w:val="002A2C2B"/>
    <w:rsid w:val="002A2EA2"/>
    <w:rsid w:val="002A3427"/>
    <w:rsid w:val="002A3A1B"/>
    <w:rsid w:val="002A3C73"/>
    <w:rsid w:val="002A3D88"/>
    <w:rsid w:val="002A4902"/>
    <w:rsid w:val="002A4C30"/>
    <w:rsid w:val="002A4F02"/>
    <w:rsid w:val="002A4F3F"/>
    <w:rsid w:val="002A51B5"/>
    <w:rsid w:val="002A5CAB"/>
    <w:rsid w:val="002A5CEE"/>
    <w:rsid w:val="002A5D2C"/>
    <w:rsid w:val="002A5F35"/>
    <w:rsid w:val="002A600E"/>
    <w:rsid w:val="002A6302"/>
    <w:rsid w:val="002A6347"/>
    <w:rsid w:val="002A655B"/>
    <w:rsid w:val="002A6689"/>
    <w:rsid w:val="002A693C"/>
    <w:rsid w:val="002A6CD1"/>
    <w:rsid w:val="002A6F95"/>
    <w:rsid w:val="002A72BE"/>
    <w:rsid w:val="002A75C7"/>
    <w:rsid w:val="002A79A3"/>
    <w:rsid w:val="002B071F"/>
    <w:rsid w:val="002B0851"/>
    <w:rsid w:val="002B0A80"/>
    <w:rsid w:val="002B0F1D"/>
    <w:rsid w:val="002B0FF1"/>
    <w:rsid w:val="002B1265"/>
    <w:rsid w:val="002B1482"/>
    <w:rsid w:val="002B1A6E"/>
    <w:rsid w:val="002B1AEF"/>
    <w:rsid w:val="002B1D26"/>
    <w:rsid w:val="002B1D88"/>
    <w:rsid w:val="002B211F"/>
    <w:rsid w:val="002B214F"/>
    <w:rsid w:val="002B2599"/>
    <w:rsid w:val="002B2735"/>
    <w:rsid w:val="002B28AA"/>
    <w:rsid w:val="002B2BF7"/>
    <w:rsid w:val="002B30A7"/>
    <w:rsid w:val="002B3278"/>
    <w:rsid w:val="002B32B1"/>
    <w:rsid w:val="002B38F1"/>
    <w:rsid w:val="002B3996"/>
    <w:rsid w:val="002B3FD1"/>
    <w:rsid w:val="002B4040"/>
    <w:rsid w:val="002B4354"/>
    <w:rsid w:val="002B4399"/>
    <w:rsid w:val="002B4725"/>
    <w:rsid w:val="002B4850"/>
    <w:rsid w:val="002B4AB1"/>
    <w:rsid w:val="002B4AE2"/>
    <w:rsid w:val="002B5364"/>
    <w:rsid w:val="002B5441"/>
    <w:rsid w:val="002B57BB"/>
    <w:rsid w:val="002B5872"/>
    <w:rsid w:val="002B5AD7"/>
    <w:rsid w:val="002B5EBE"/>
    <w:rsid w:val="002B5F4D"/>
    <w:rsid w:val="002B6030"/>
    <w:rsid w:val="002B64EC"/>
    <w:rsid w:val="002B685D"/>
    <w:rsid w:val="002B6AC6"/>
    <w:rsid w:val="002B6DAE"/>
    <w:rsid w:val="002B7021"/>
    <w:rsid w:val="002B706D"/>
    <w:rsid w:val="002B7338"/>
    <w:rsid w:val="002B73B4"/>
    <w:rsid w:val="002B7A98"/>
    <w:rsid w:val="002C011F"/>
    <w:rsid w:val="002C1096"/>
    <w:rsid w:val="002C127E"/>
    <w:rsid w:val="002C13AC"/>
    <w:rsid w:val="002C1597"/>
    <w:rsid w:val="002C1C0C"/>
    <w:rsid w:val="002C1CF7"/>
    <w:rsid w:val="002C2134"/>
    <w:rsid w:val="002C22D4"/>
    <w:rsid w:val="002C277E"/>
    <w:rsid w:val="002C39BE"/>
    <w:rsid w:val="002C39FA"/>
    <w:rsid w:val="002C3B2B"/>
    <w:rsid w:val="002C3DD4"/>
    <w:rsid w:val="002C4151"/>
    <w:rsid w:val="002C416B"/>
    <w:rsid w:val="002C491D"/>
    <w:rsid w:val="002C49CB"/>
    <w:rsid w:val="002C50D7"/>
    <w:rsid w:val="002C513F"/>
    <w:rsid w:val="002C51E6"/>
    <w:rsid w:val="002C54D1"/>
    <w:rsid w:val="002C5D85"/>
    <w:rsid w:val="002C5F20"/>
    <w:rsid w:val="002C6128"/>
    <w:rsid w:val="002C64BC"/>
    <w:rsid w:val="002C6560"/>
    <w:rsid w:val="002C66DA"/>
    <w:rsid w:val="002C725E"/>
    <w:rsid w:val="002C72B7"/>
    <w:rsid w:val="002C7725"/>
    <w:rsid w:val="002C78FD"/>
    <w:rsid w:val="002C7A1B"/>
    <w:rsid w:val="002C7D1C"/>
    <w:rsid w:val="002D02B2"/>
    <w:rsid w:val="002D078D"/>
    <w:rsid w:val="002D084A"/>
    <w:rsid w:val="002D0B56"/>
    <w:rsid w:val="002D1489"/>
    <w:rsid w:val="002D23DC"/>
    <w:rsid w:val="002D2D4A"/>
    <w:rsid w:val="002D3144"/>
    <w:rsid w:val="002D33E3"/>
    <w:rsid w:val="002D3927"/>
    <w:rsid w:val="002D3971"/>
    <w:rsid w:val="002D3C6B"/>
    <w:rsid w:val="002D3F62"/>
    <w:rsid w:val="002D41B3"/>
    <w:rsid w:val="002D4799"/>
    <w:rsid w:val="002D491D"/>
    <w:rsid w:val="002D4A0E"/>
    <w:rsid w:val="002D4CE9"/>
    <w:rsid w:val="002D53E1"/>
    <w:rsid w:val="002D555E"/>
    <w:rsid w:val="002D5648"/>
    <w:rsid w:val="002D5F6C"/>
    <w:rsid w:val="002D66A1"/>
    <w:rsid w:val="002D6D0A"/>
    <w:rsid w:val="002D76B7"/>
    <w:rsid w:val="002D777D"/>
    <w:rsid w:val="002D7985"/>
    <w:rsid w:val="002E0955"/>
    <w:rsid w:val="002E0C38"/>
    <w:rsid w:val="002E0EE3"/>
    <w:rsid w:val="002E1768"/>
    <w:rsid w:val="002E1910"/>
    <w:rsid w:val="002E1DA4"/>
    <w:rsid w:val="002E1E9D"/>
    <w:rsid w:val="002E1EA1"/>
    <w:rsid w:val="002E20B2"/>
    <w:rsid w:val="002E282C"/>
    <w:rsid w:val="002E2AF5"/>
    <w:rsid w:val="002E2FDC"/>
    <w:rsid w:val="002E3031"/>
    <w:rsid w:val="002E3141"/>
    <w:rsid w:val="002E33A8"/>
    <w:rsid w:val="002E37F1"/>
    <w:rsid w:val="002E3C22"/>
    <w:rsid w:val="002E47D1"/>
    <w:rsid w:val="002E4AEE"/>
    <w:rsid w:val="002E4B5A"/>
    <w:rsid w:val="002E55AC"/>
    <w:rsid w:val="002E561F"/>
    <w:rsid w:val="002E6402"/>
    <w:rsid w:val="002E6409"/>
    <w:rsid w:val="002E6979"/>
    <w:rsid w:val="002E6BBA"/>
    <w:rsid w:val="002E6BE5"/>
    <w:rsid w:val="002E6FC5"/>
    <w:rsid w:val="002E72DC"/>
    <w:rsid w:val="002E783C"/>
    <w:rsid w:val="002E7A07"/>
    <w:rsid w:val="002E7E88"/>
    <w:rsid w:val="002E7F73"/>
    <w:rsid w:val="002F00CB"/>
    <w:rsid w:val="002F0451"/>
    <w:rsid w:val="002F04B2"/>
    <w:rsid w:val="002F05D5"/>
    <w:rsid w:val="002F0DE5"/>
    <w:rsid w:val="002F0E85"/>
    <w:rsid w:val="002F1FE4"/>
    <w:rsid w:val="002F252E"/>
    <w:rsid w:val="002F26F8"/>
    <w:rsid w:val="002F2E97"/>
    <w:rsid w:val="002F3BFD"/>
    <w:rsid w:val="002F3FD1"/>
    <w:rsid w:val="002F46A9"/>
    <w:rsid w:val="002F505B"/>
    <w:rsid w:val="002F50CC"/>
    <w:rsid w:val="002F5193"/>
    <w:rsid w:val="002F57A3"/>
    <w:rsid w:val="002F6076"/>
    <w:rsid w:val="002F60A8"/>
    <w:rsid w:val="002F6914"/>
    <w:rsid w:val="002F6F5F"/>
    <w:rsid w:val="002F7532"/>
    <w:rsid w:val="002F7579"/>
    <w:rsid w:val="002F7EC1"/>
    <w:rsid w:val="002F7F33"/>
    <w:rsid w:val="003007A5"/>
    <w:rsid w:val="0030239F"/>
    <w:rsid w:val="0030254C"/>
    <w:rsid w:val="00302BAA"/>
    <w:rsid w:val="00303465"/>
    <w:rsid w:val="003035A0"/>
    <w:rsid w:val="00303737"/>
    <w:rsid w:val="003037D8"/>
    <w:rsid w:val="00303DFC"/>
    <w:rsid w:val="00303FD7"/>
    <w:rsid w:val="0030419D"/>
    <w:rsid w:val="00304922"/>
    <w:rsid w:val="00304950"/>
    <w:rsid w:val="00304F02"/>
    <w:rsid w:val="00305691"/>
    <w:rsid w:val="00305C5B"/>
    <w:rsid w:val="00305DEA"/>
    <w:rsid w:val="003062B1"/>
    <w:rsid w:val="0030630A"/>
    <w:rsid w:val="00306EF5"/>
    <w:rsid w:val="00307757"/>
    <w:rsid w:val="00307954"/>
    <w:rsid w:val="00307C37"/>
    <w:rsid w:val="003102D1"/>
    <w:rsid w:val="00310769"/>
    <w:rsid w:val="00310F75"/>
    <w:rsid w:val="0031140E"/>
    <w:rsid w:val="00311AF4"/>
    <w:rsid w:val="00311C6F"/>
    <w:rsid w:val="00312206"/>
    <w:rsid w:val="003126E6"/>
    <w:rsid w:val="00312938"/>
    <w:rsid w:val="003129D4"/>
    <w:rsid w:val="00312C08"/>
    <w:rsid w:val="00312D08"/>
    <w:rsid w:val="003132C3"/>
    <w:rsid w:val="003132F5"/>
    <w:rsid w:val="00313415"/>
    <w:rsid w:val="003134F0"/>
    <w:rsid w:val="00313721"/>
    <w:rsid w:val="00313939"/>
    <w:rsid w:val="00313DFE"/>
    <w:rsid w:val="00313E7F"/>
    <w:rsid w:val="003149F2"/>
    <w:rsid w:val="00315AFC"/>
    <w:rsid w:val="00315F18"/>
    <w:rsid w:val="003160F1"/>
    <w:rsid w:val="003167CF"/>
    <w:rsid w:val="00316CD7"/>
    <w:rsid w:val="00317806"/>
    <w:rsid w:val="00317BA7"/>
    <w:rsid w:val="00317D4B"/>
    <w:rsid w:val="00317E50"/>
    <w:rsid w:val="003201FB"/>
    <w:rsid w:val="00321217"/>
    <w:rsid w:val="0032154A"/>
    <w:rsid w:val="003216BC"/>
    <w:rsid w:val="00322AA5"/>
    <w:rsid w:val="00322AAF"/>
    <w:rsid w:val="00322D48"/>
    <w:rsid w:val="00323216"/>
    <w:rsid w:val="003232EC"/>
    <w:rsid w:val="00323719"/>
    <w:rsid w:val="00323D33"/>
    <w:rsid w:val="00323D57"/>
    <w:rsid w:val="00324185"/>
    <w:rsid w:val="00324271"/>
    <w:rsid w:val="003242E4"/>
    <w:rsid w:val="003247B3"/>
    <w:rsid w:val="00324B76"/>
    <w:rsid w:val="00324C87"/>
    <w:rsid w:val="00324D70"/>
    <w:rsid w:val="00325530"/>
    <w:rsid w:val="003257B2"/>
    <w:rsid w:val="00325A68"/>
    <w:rsid w:val="00325C5E"/>
    <w:rsid w:val="00325FB6"/>
    <w:rsid w:val="00326299"/>
    <w:rsid w:val="0032659B"/>
    <w:rsid w:val="0032667F"/>
    <w:rsid w:val="00326784"/>
    <w:rsid w:val="00326D6C"/>
    <w:rsid w:val="00326E74"/>
    <w:rsid w:val="00326F3D"/>
    <w:rsid w:val="003270FA"/>
    <w:rsid w:val="0032757C"/>
    <w:rsid w:val="00327899"/>
    <w:rsid w:val="00327A04"/>
    <w:rsid w:val="00327E8D"/>
    <w:rsid w:val="0033030A"/>
    <w:rsid w:val="003306D2"/>
    <w:rsid w:val="00330C30"/>
    <w:rsid w:val="00331389"/>
    <w:rsid w:val="00331434"/>
    <w:rsid w:val="0033163A"/>
    <w:rsid w:val="00331B43"/>
    <w:rsid w:val="00331EC9"/>
    <w:rsid w:val="00332110"/>
    <w:rsid w:val="00332746"/>
    <w:rsid w:val="003329D7"/>
    <w:rsid w:val="00332DC7"/>
    <w:rsid w:val="00333AB7"/>
    <w:rsid w:val="00333E05"/>
    <w:rsid w:val="0033486A"/>
    <w:rsid w:val="00335207"/>
    <w:rsid w:val="0033580D"/>
    <w:rsid w:val="00335C84"/>
    <w:rsid w:val="00336371"/>
    <w:rsid w:val="00336448"/>
    <w:rsid w:val="00336F98"/>
    <w:rsid w:val="00336F9B"/>
    <w:rsid w:val="00337002"/>
    <w:rsid w:val="003371EB"/>
    <w:rsid w:val="003373C0"/>
    <w:rsid w:val="00337647"/>
    <w:rsid w:val="00337E0B"/>
    <w:rsid w:val="0034012A"/>
    <w:rsid w:val="003403EB"/>
    <w:rsid w:val="00340680"/>
    <w:rsid w:val="0034074A"/>
    <w:rsid w:val="0034089C"/>
    <w:rsid w:val="00340AB1"/>
    <w:rsid w:val="00340AF7"/>
    <w:rsid w:val="00340EBC"/>
    <w:rsid w:val="00341009"/>
    <w:rsid w:val="003410F7"/>
    <w:rsid w:val="003411AB"/>
    <w:rsid w:val="003421CD"/>
    <w:rsid w:val="003421ED"/>
    <w:rsid w:val="0034229A"/>
    <w:rsid w:val="003422DB"/>
    <w:rsid w:val="003425A2"/>
    <w:rsid w:val="00342AE2"/>
    <w:rsid w:val="00342CED"/>
    <w:rsid w:val="00342D5A"/>
    <w:rsid w:val="00342D84"/>
    <w:rsid w:val="003431E9"/>
    <w:rsid w:val="00343246"/>
    <w:rsid w:val="00343323"/>
    <w:rsid w:val="00343690"/>
    <w:rsid w:val="00343A9F"/>
    <w:rsid w:val="00343AFA"/>
    <w:rsid w:val="00344944"/>
    <w:rsid w:val="00344E97"/>
    <w:rsid w:val="0034543B"/>
    <w:rsid w:val="00346525"/>
    <w:rsid w:val="003468BC"/>
    <w:rsid w:val="00346CC1"/>
    <w:rsid w:val="00346FF6"/>
    <w:rsid w:val="00347AA0"/>
    <w:rsid w:val="00347F4F"/>
    <w:rsid w:val="0035030F"/>
    <w:rsid w:val="003504A4"/>
    <w:rsid w:val="003506C0"/>
    <w:rsid w:val="00350A98"/>
    <w:rsid w:val="00351AB8"/>
    <w:rsid w:val="00351BB5"/>
    <w:rsid w:val="0035260A"/>
    <w:rsid w:val="0035288E"/>
    <w:rsid w:val="00353187"/>
    <w:rsid w:val="003536CC"/>
    <w:rsid w:val="00353919"/>
    <w:rsid w:val="00353925"/>
    <w:rsid w:val="0035398D"/>
    <w:rsid w:val="00353AC8"/>
    <w:rsid w:val="00353EA0"/>
    <w:rsid w:val="00353EB3"/>
    <w:rsid w:val="003543B8"/>
    <w:rsid w:val="003544A0"/>
    <w:rsid w:val="0035493B"/>
    <w:rsid w:val="003550B8"/>
    <w:rsid w:val="0035538A"/>
    <w:rsid w:val="003554F5"/>
    <w:rsid w:val="003556BD"/>
    <w:rsid w:val="00355787"/>
    <w:rsid w:val="00355971"/>
    <w:rsid w:val="00355AA7"/>
    <w:rsid w:val="00355BAC"/>
    <w:rsid w:val="00355D2A"/>
    <w:rsid w:val="00355F90"/>
    <w:rsid w:val="00356043"/>
    <w:rsid w:val="003560C2"/>
    <w:rsid w:val="00356213"/>
    <w:rsid w:val="003567F2"/>
    <w:rsid w:val="003568C5"/>
    <w:rsid w:val="00356EB3"/>
    <w:rsid w:val="00356F61"/>
    <w:rsid w:val="003573FE"/>
    <w:rsid w:val="0035743B"/>
    <w:rsid w:val="0035767C"/>
    <w:rsid w:val="00357868"/>
    <w:rsid w:val="00357A96"/>
    <w:rsid w:val="00357D82"/>
    <w:rsid w:val="00357FC3"/>
    <w:rsid w:val="003603ED"/>
    <w:rsid w:val="0036051B"/>
    <w:rsid w:val="00360725"/>
    <w:rsid w:val="0036079B"/>
    <w:rsid w:val="003612E4"/>
    <w:rsid w:val="003613DE"/>
    <w:rsid w:val="0036173A"/>
    <w:rsid w:val="00361F03"/>
    <w:rsid w:val="003627F6"/>
    <w:rsid w:val="00363756"/>
    <w:rsid w:val="0036375F"/>
    <w:rsid w:val="00363C08"/>
    <w:rsid w:val="00363CFE"/>
    <w:rsid w:val="00364E3E"/>
    <w:rsid w:val="00364EFF"/>
    <w:rsid w:val="0036531A"/>
    <w:rsid w:val="0036540E"/>
    <w:rsid w:val="003658BF"/>
    <w:rsid w:val="00365D1D"/>
    <w:rsid w:val="00365D40"/>
    <w:rsid w:val="00365D70"/>
    <w:rsid w:val="00365E08"/>
    <w:rsid w:val="00366018"/>
    <w:rsid w:val="003661C3"/>
    <w:rsid w:val="003663B1"/>
    <w:rsid w:val="0036647F"/>
    <w:rsid w:val="0036664B"/>
    <w:rsid w:val="00366E74"/>
    <w:rsid w:val="003675C7"/>
    <w:rsid w:val="0036799A"/>
    <w:rsid w:val="00367CE4"/>
    <w:rsid w:val="00367E1C"/>
    <w:rsid w:val="00367EC2"/>
    <w:rsid w:val="003700FC"/>
    <w:rsid w:val="00370220"/>
    <w:rsid w:val="003708FF"/>
    <w:rsid w:val="00370B92"/>
    <w:rsid w:val="00370BBA"/>
    <w:rsid w:val="003710EF"/>
    <w:rsid w:val="00371E46"/>
    <w:rsid w:val="00372731"/>
    <w:rsid w:val="00372DFD"/>
    <w:rsid w:val="00373189"/>
    <w:rsid w:val="0037390B"/>
    <w:rsid w:val="00373B08"/>
    <w:rsid w:val="00373BF2"/>
    <w:rsid w:val="00373C07"/>
    <w:rsid w:val="003743B9"/>
    <w:rsid w:val="00374551"/>
    <w:rsid w:val="00374681"/>
    <w:rsid w:val="003748AC"/>
    <w:rsid w:val="00374FCC"/>
    <w:rsid w:val="00375682"/>
    <w:rsid w:val="003758A4"/>
    <w:rsid w:val="00376097"/>
    <w:rsid w:val="003761D3"/>
    <w:rsid w:val="0037652D"/>
    <w:rsid w:val="0037655F"/>
    <w:rsid w:val="00376F0A"/>
    <w:rsid w:val="00377182"/>
    <w:rsid w:val="003774D1"/>
    <w:rsid w:val="00377BD5"/>
    <w:rsid w:val="00380329"/>
    <w:rsid w:val="00380793"/>
    <w:rsid w:val="003807FD"/>
    <w:rsid w:val="00380BF5"/>
    <w:rsid w:val="0038198A"/>
    <w:rsid w:val="00382069"/>
    <w:rsid w:val="0038236E"/>
    <w:rsid w:val="003823AD"/>
    <w:rsid w:val="003823EB"/>
    <w:rsid w:val="003823F5"/>
    <w:rsid w:val="0038269E"/>
    <w:rsid w:val="003827C0"/>
    <w:rsid w:val="003827D9"/>
    <w:rsid w:val="00382A17"/>
    <w:rsid w:val="003832EB"/>
    <w:rsid w:val="003836AA"/>
    <w:rsid w:val="00383DD6"/>
    <w:rsid w:val="00383F27"/>
    <w:rsid w:val="00384103"/>
    <w:rsid w:val="003843C6"/>
    <w:rsid w:val="003845E0"/>
    <w:rsid w:val="00384662"/>
    <w:rsid w:val="00384CB7"/>
    <w:rsid w:val="003851B3"/>
    <w:rsid w:val="0038542A"/>
    <w:rsid w:val="00385915"/>
    <w:rsid w:val="00385A56"/>
    <w:rsid w:val="00385A72"/>
    <w:rsid w:val="00385A77"/>
    <w:rsid w:val="00386355"/>
    <w:rsid w:val="003865B6"/>
    <w:rsid w:val="003868F3"/>
    <w:rsid w:val="00386BA9"/>
    <w:rsid w:val="00386F81"/>
    <w:rsid w:val="00386FF0"/>
    <w:rsid w:val="00387547"/>
    <w:rsid w:val="00387B07"/>
    <w:rsid w:val="00387CE1"/>
    <w:rsid w:val="003900F8"/>
    <w:rsid w:val="003901A6"/>
    <w:rsid w:val="00390228"/>
    <w:rsid w:val="00390237"/>
    <w:rsid w:val="00390CCC"/>
    <w:rsid w:val="003912E1"/>
    <w:rsid w:val="003925C5"/>
    <w:rsid w:val="00393099"/>
    <w:rsid w:val="003930C6"/>
    <w:rsid w:val="00393A7C"/>
    <w:rsid w:val="00394248"/>
    <w:rsid w:val="0039466D"/>
    <w:rsid w:val="003949E3"/>
    <w:rsid w:val="00394AE1"/>
    <w:rsid w:val="00394BF0"/>
    <w:rsid w:val="00395053"/>
    <w:rsid w:val="0039543B"/>
    <w:rsid w:val="00395A24"/>
    <w:rsid w:val="00395BD8"/>
    <w:rsid w:val="0039624E"/>
    <w:rsid w:val="003973E2"/>
    <w:rsid w:val="00397DFB"/>
    <w:rsid w:val="003A012C"/>
    <w:rsid w:val="003A0327"/>
    <w:rsid w:val="003A040F"/>
    <w:rsid w:val="003A084D"/>
    <w:rsid w:val="003A0868"/>
    <w:rsid w:val="003A0A8E"/>
    <w:rsid w:val="003A0BE8"/>
    <w:rsid w:val="003A0F38"/>
    <w:rsid w:val="003A0F59"/>
    <w:rsid w:val="003A186C"/>
    <w:rsid w:val="003A1BE6"/>
    <w:rsid w:val="003A256F"/>
    <w:rsid w:val="003A277E"/>
    <w:rsid w:val="003A2A9E"/>
    <w:rsid w:val="003A3742"/>
    <w:rsid w:val="003A379D"/>
    <w:rsid w:val="003A37CE"/>
    <w:rsid w:val="003A39DF"/>
    <w:rsid w:val="003A4371"/>
    <w:rsid w:val="003A4F78"/>
    <w:rsid w:val="003A53D1"/>
    <w:rsid w:val="003A5985"/>
    <w:rsid w:val="003A5F5E"/>
    <w:rsid w:val="003A662B"/>
    <w:rsid w:val="003A6D57"/>
    <w:rsid w:val="003A6F5B"/>
    <w:rsid w:val="003A70DC"/>
    <w:rsid w:val="003A73D8"/>
    <w:rsid w:val="003B021F"/>
    <w:rsid w:val="003B042D"/>
    <w:rsid w:val="003B06D2"/>
    <w:rsid w:val="003B0757"/>
    <w:rsid w:val="003B07A7"/>
    <w:rsid w:val="003B088D"/>
    <w:rsid w:val="003B0B2C"/>
    <w:rsid w:val="003B13C6"/>
    <w:rsid w:val="003B1CE2"/>
    <w:rsid w:val="003B2322"/>
    <w:rsid w:val="003B265E"/>
    <w:rsid w:val="003B2AE7"/>
    <w:rsid w:val="003B2BF1"/>
    <w:rsid w:val="003B3362"/>
    <w:rsid w:val="003B33BF"/>
    <w:rsid w:val="003B3573"/>
    <w:rsid w:val="003B367F"/>
    <w:rsid w:val="003B3E24"/>
    <w:rsid w:val="003B4429"/>
    <w:rsid w:val="003B4ED9"/>
    <w:rsid w:val="003B4FF3"/>
    <w:rsid w:val="003B59CB"/>
    <w:rsid w:val="003B5E8B"/>
    <w:rsid w:val="003B5F03"/>
    <w:rsid w:val="003B6754"/>
    <w:rsid w:val="003B6B5A"/>
    <w:rsid w:val="003B6D07"/>
    <w:rsid w:val="003B6D86"/>
    <w:rsid w:val="003B6E80"/>
    <w:rsid w:val="003B6FD7"/>
    <w:rsid w:val="003B75B6"/>
    <w:rsid w:val="003B7680"/>
    <w:rsid w:val="003B790F"/>
    <w:rsid w:val="003B7A41"/>
    <w:rsid w:val="003B7D1D"/>
    <w:rsid w:val="003B7EA8"/>
    <w:rsid w:val="003C0092"/>
    <w:rsid w:val="003C0456"/>
    <w:rsid w:val="003C068F"/>
    <w:rsid w:val="003C082B"/>
    <w:rsid w:val="003C0967"/>
    <w:rsid w:val="003C0C3E"/>
    <w:rsid w:val="003C1443"/>
    <w:rsid w:val="003C1600"/>
    <w:rsid w:val="003C169A"/>
    <w:rsid w:val="003C19A8"/>
    <w:rsid w:val="003C1B23"/>
    <w:rsid w:val="003C1CC0"/>
    <w:rsid w:val="003C25F3"/>
    <w:rsid w:val="003C27CC"/>
    <w:rsid w:val="003C2906"/>
    <w:rsid w:val="003C2D52"/>
    <w:rsid w:val="003C2DE3"/>
    <w:rsid w:val="003C2FCF"/>
    <w:rsid w:val="003C3821"/>
    <w:rsid w:val="003C3C3E"/>
    <w:rsid w:val="003C3CDB"/>
    <w:rsid w:val="003C3E0F"/>
    <w:rsid w:val="003C40E2"/>
    <w:rsid w:val="003C46D4"/>
    <w:rsid w:val="003C4724"/>
    <w:rsid w:val="003C4772"/>
    <w:rsid w:val="003C4A46"/>
    <w:rsid w:val="003C598D"/>
    <w:rsid w:val="003C5D12"/>
    <w:rsid w:val="003C5D96"/>
    <w:rsid w:val="003C6120"/>
    <w:rsid w:val="003C61E5"/>
    <w:rsid w:val="003C6C3C"/>
    <w:rsid w:val="003C7370"/>
    <w:rsid w:val="003C7660"/>
    <w:rsid w:val="003C7A18"/>
    <w:rsid w:val="003C7A47"/>
    <w:rsid w:val="003C7C35"/>
    <w:rsid w:val="003C7EB9"/>
    <w:rsid w:val="003D01C6"/>
    <w:rsid w:val="003D0777"/>
    <w:rsid w:val="003D096A"/>
    <w:rsid w:val="003D0AA6"/>
    <w:rsid w:val="003D14CF"/>
    <w:rsid w:val="003D160C"/>
    <w:rsid w:val="003D1AEC"/>
    <w:rsid w:val="003D1DBF"/>
    <w:rsid w:val="003D1F76"/>
    <w:rsid w:val="003D30D1"/>
    <w:rsid w:val="003D343E"/>
    <w:rsid w:val="003D35D3"/>
    <w:rsid w:val="003D3845"/>
    <w:rsid w:val="003D3D93"/>
    <w:rsid w:val="003D43E6"/>
    <w:rsid w:val="003D45A3"/>
    <w:rsid w:val="003D49C6"/>
    <w:rsid w:val="003D4F24"/>
    <w:rsid w:val="003D5264"/>
    <w:rsid w:val="003D534F"/>
    <w:rsid w:val="003D576E"/>
    <w:rsid w:val="003D579F"/>
    <w:rsid w:val="003D6087"/>
    <w:rsid w:val="003D69EC"/>
    <w:rsid w:val="003D6B56"/>
    <w:rsid w:val="003D6C95"/>
    <w:rsid w:val="003D6D7A"/>
    <w:rsid w:val="003D70AE"/>
    <w:rsid w:val="003D72C7"/>
    <w:rsid w:val="003D7958"/>
    <w:rsid w:val="003D795B"/>
    <w:rsid w:val="003D7AAC"/>
    <w:rsid w:val="003D7C1D"/>
    <w:rsid w:val="003D7ED8"/>
    <w:rsid w:val="003E0A96"/>
    <w:rsid w:val="003E1449"/>
    <w:rsid w:val="003E16C4"/>
    <w:rsid w:val="003E1ADD"/>
    <w:rsid w:val="003E1FED"/>
    <w:rsid w:val="003E215B"/>
    <w:rsid w:val="003E223E"/>
    <w:rsid w:val="003E3109"/>
    <w:rsid w:val="003E326B"/>
    <w:rsid w:val="003E34DD"/>
    <w:rsid w:val="003E3751"/>
    <w:rsid w:val="003E3CB2"/>
    <w:rsid w:val="003E41C2"/>
    <w:rsid w:val="003E45C5"/>
    <w:rsid w:val="003E4778"/>
    <w:rsid w:val="003E4D18"/>
    <w:rsid w:val="003E50E3"/>
    <w:rsid w:val="003E54CB"/>
    <w:rsid w:val="003E55E2"/>
    <w:rsid w:val="003E6120"/>
    <w:rsid w:val="003E642A"/>
    <w:rsid w:val="003E65B8"/>
    <w:rsid w:val="003E6D1C"/>
    <w:rsid w:val="003E7A67"/>
    <w:rsid w:val="003E7FE0"/>
    <w:rsid w:val="003F0140"/>
    <w:rsid w:val="003F06F8"/>
    <w:rsid w:val="003F07E5"/>
    <w:rsid w:val="003F0C55"/>
    <w:rsid w:val="003F0CD0"/>
    <w:rsid w:val="003F1078"/>
    <w:rsid w:val="003F14AF"/>
    <w:rsid w:val="003F16C2"/>
    <w:rsid w:val="003F1D43"/>
    <w:rsid w:val="003F2B39"/>
    <w:rsid w:val="003F3004"/>
    <w:rsid w:val="003F31D7"/>
    <w:rsid w:val="003F3695"/>
    <w:rsid w:val="003F3780"/>
    <w:rsid w:val="003F386B"/>
    <w:rsid w:val="003F3965"/>
    <w:rsid w:val="003F39B6"/>
    <w:rsid w:val="003F3A60"/>
    <w:rsid w:val="003F4751"/>
    <w:rsid w:val="003F4DD5"/>
    <w:rsid w:val="003F501D"/>
    <w:rsid w:val="003F5123"/>
    <w:rsid w:val="003F5324"/>
    <w:rsid w:val="003F53DE"/>
    <w:rsid w:val="003F5B72"/>
    <w:rsid w:val="003F5E9B"/>
    <w:rsid w:val="003F6C24"/>
    <w:rsid w:val="003F6DE0"/>
    <w:rsid w:val="003F7BC3"/>
    <w:rsid w:val="003F7C1F"/>
    <w:rsid w:val="003F7CD1"/>
    <w:rsid w:val="003F7DE4"/>
    <w:rsid w:val="004000F0"/>
    <w:rsid w:val="0040040B"/>
    <w:rsid w:val="004010AC"/>
    <w:rsid w:val="0040114C"/>
    <w:rsid w:val="00401154"/>
    <w:rsid w:val="004012BB"/>
    <w:rsid w:val="0040155C"/>
    <w:rsid w:val="0040199F"/>
    <w:rsid w:val="00401F1C"/>
    <w:rsid w:val="004026F5"/>
    <w:rsid w:val="00402BEE"/>
    <w:rsid w:val="00402DE2"/>
    <w:rsid w:val="00403057"/>
    <w:rsid w:val="0040306A"/>
    <w:rsid w:val="004032B0"/>
    <w:rsid w:val="0040398C"/>
    <w:rsid w:val="00403A8B"/>
    <w:rsid w:val="00403D1A"/>
    <w:rsid w:val="00403F0A"/>
    <w:rsid w:val="004045EF"/>
    <w:rsid w:val="0040472C"/>
    <w:rsid w:val="004056C5"/>
    <w:rsid w:val="004056E2"/>
    <w:rsid w:val="004056FA"/>
    <w:rsid w:val="004061F3"/>
    <w:rsid w:val="00406291"/>
    <w:rsid w:val="004065D2"/>
    <w:rsid w:val="00406721"/>
    <w:rsid w:val="00406D39"/>
    <w:rsid w:val="00407114"/>
    <w:rsid w:val="00410807"/>
    <w:rsid w:val="004109AF"/>
    <w:rsid w:val="004109D2"/>
    <w:rsid w:val="00410E22"/>
    <w:rsid w:val="00410FD5"/>
    <w:rsid w:val="00410FF3"/>
    <w:rsid w:val="0041107A"/>
    <w:rsid w:val="00411C43"/>
    <w:rsid w:val="004122C3"/>
    <w:rsid w:val="004122E0"/>
    <w:rsid w:val="00412940"/>
    <w:rsid w:val="00412EC1"/>
    <w:rsid w:val="00413305"/>
    <w:rsid w:val="0041374B"/>
    <w:rsid w:val="004139AA"/>
    <w:rsid w:val="00413B46"/>
    <w:rsid w:val="004144AE"/>
    <w:rsid w:val="00414E4B"/>
    <w:rsid w:val="004153B6"/>
    <w:rsid w:val="00415903"/>
    <w:rsid w:val="00415C18"/>
    <w:rsid w:val="00415DC5"/>
    <w:rsid w:val="00415F50"/>
    <w:rsid w:val="00415FB2"/>
    <w:rsid w:val="0041610B"/>
    <w:rsid w:val="00416822"/>
    <w:rsid w:val="00416E19"/>
    <w:rsid w:val="00416E4A"/>
    <w:rsid w:val="00416EF0"/>
    <w:rsid w:val="00417339"/>
    <w:rsid w:val="00417377"/>
    <w:rsid w:val="00417B79"/>
    <w:rsid w:val="00417CF3"/>
    <w:rsid w:val="004200E3"/>
    <w:rsid w:val="00420815"/>
    <w:rsid w:val="00420D49"/>
    <w:rsid w:val="00420DBA"/>
    <w:rsid w:val="00420DCD"/>
    <w:rsid w:val="00421054"/>
    <w:rsid w:val="004212D6"/>
    <w:rsid w:val="004220BF"/>
    <w:rsid w:val="0042217A"/>
    <w:rsid w:val="004221CE"/>
    <w:rsid w:val="004221FA"/>
    <w:rsid w:val="004225EB"/>
    <w:rsid w:val="004226F1"/>
    <w:rsid w:val="00422A15"/>
    <w:rsid w:val="00422AE6"/>
    <w:rsid w:val="00422CEA"/>
    <w:rsid w:val="00423058"/>
    <w:rsid w:val="0042306F"/>
    <w:rsid w:val="0042379C"/>
    <w:rsid w:val="00423B00"/>
    <w:rsid w:val="00424277"/>
    <w:rsid w:val="004246DD"/>
    <w:rsid w:val="00424726"/>
    <w:rsid w:val="00424F24"/>
    <w:rsid w:val="00424F6E"/>
    <w:rsid w:val="00425944"/>
    <w:rsid w:val="00425A2C"/>
    <w:rsid w:val="00425D76"/>
    <w:rsid w:val="00426BC7"/>
    <w:rsid w:val="00426C88"/>
    <w:rsid w:val="00427374"/>
    <w:rsid w:val="004278A9"/>
    <w:rsid w:val="00427957"/>
    <w:rsid w:val="00427A9F"/>
    <w:rsid w:val="00427DEB"/>
    <w:rsid w:val="0043033B"/>
    <w:rsid w:val="0043096E"/>
    <w:rsid w:val="00430A99"/>
    <w:rsid w:val="0043129D"/>
    <w:rsid w:val="00431788"/>
    <w:rsid w:val="004318AD"/>
    <w:rsid w:val="004318C0"/>
    <w:rsid w:val="00431C71"/>
    <w:rsid w:val="00431DCD"/>
    <w:rsid w:val="004323C1"/>
    <w:rsid w:val="0043247B"/>
    <w:rsid w:val="004326BF"/>
    <w:rsid w:val="00432D40"/>
    <w:rsid w:val="004331B9"/>
    <w:rsid w:val="004335A4"/>
    <w:rsid w:val="00433811"/>
    <w:rsid w:val="00433D54"/>
    <w:rsid w:val="00434006"/>
    <w:rsid w:val="00434086"/>
    <w:rsid w:val="004344DE"/>
    <w:rsid w:val="00434761"/>
    <w:rsid w:val="0043485B"/>
    <w:rsid w:val="00434868"/>
    <w:rsid w:val="004348B1"/>
    <w:rsid w:val="00435221"/>
    <w:rsid w:val="00435658"/>
    <w:rsid w:val="00435CCB"/>
    <w:rsid w:val="00435F3C"/>
    <w:rsid w:val="004361B2"/>
    <w:rsid w:val="0043632B"/>
    <w:rsid w:val="00436771"/>
    <w:rsid w:val="004367B5"/>
    <w:rsid w:val="004369A3"/>
    <w:rsid w:val="00436F55"/>
    <w:rsid w:val="00437DCB"/>
    <w:rsid w:val="0044004A"/>
    <w:rsid w:val="00440762"/>
    <w:rsid w:val="00440827"/>
    <w:rsid w:val="00440EF0"/>
    <w:rsid w:val="00441402"/>
    <w:rsid w:val="0044182F"/>
    <w:rsid w:val="00441852"/>
    <w:rsid w:val="00442107"/>
    <w:rsid w:val="00442139"/>
    <w:rsid w:val="00442250"/>
    <w:rsid w:val="00442301"/>
    <w:rsid w:val="004427EF"/>
    <w:rsid w:val="0044377A"/>
    <w:rsid w:val="00443A57"/>
    <w:rsid w:val="00443C68"/>
    <w:rsid w:val="00443C70"/>
    <w:rsid w:val="00443E21"/>
    <w:rsid w:val="004443D2"/>
    <w:rsid w:val="004444F8"/>
    <w:rsid w:val="004448DC"/>
    <w:rsid w:val="00444995"/>
    <w:rsid w:val="00444B2A"/>
    <w:rsid w:val="00444DFB"/>
    <w:rsid w:val="00444EFE"/>
    <w:rsid w:val="0044529B"/>
    <w:rsid w:val="004456A2"/>
    <w:rsid w:val="00445A78"/>
    <w:rsid w:val="00445DB0"/>
    <w:rsid w:val="004473EF"/>
    <w:rsid w:val="0044774A"/>
    <w:rsid w:val="00450383"/>
    <w:rsid w:val="004503BC"/>
    <w:rsid w:val="00450483"/>
    <w:rsid w:val="004504C3"/>
    <w:rsid w:val="00450630"/>
    <w:rsid w:val="004510C3"/>
    <w:rsid w:val="00451A68"/>
    <w:rsid w:val="00451C8E"/>
    <w:rsid w:val="004535DA"/>
    <w:rsid w:val="00453609"/>
    <w:rsid w:val="0045379D"/>
    <w:rsid w:val="00453C3E"/>
    <w:rsid w:val="00453DCC"/>
    <w:rsid w:val="00453E55"/>
    <w:rsid w:val="0045430F"/>
    <w:rsid w:val="00454448"/>
    <w:rsid w:val="004544BD"/>
    <w:rsid w:val="00454504"/>
    <w:rsid w:val="00454667"/>
    <w:rsid w:val="00454A13"/>
    <w:rsid w:val="00454A52"/>
    <w:rsid w:val="00454C41"/>
    <w:rsid w:val="00454EA2"/>
    <w:rsid w:val="00454FC1"/>
    <w:rsid w:val="004558B8"/>
    <w:rsid w:val="00455BAD"/>
    <w:rsid w:val="004560E6"/>
    <w:rsid w:val="004563B3"/>
    <w:rsid w:val="004570F4"/>
    <w:rsid w:val="0045722D"/>
    <w:rsid w:val="004572E4"/>
    <w:rsid w:val="004576B7"/>
    <w:rsid w:val="0045778A"/>
    <w:rsid w:val="00460585"/>
    <w:rsid w:val="00460753"/>
    <w:rsid w:val="004607C0"/>
    <w:rsid w:val="00460D9F"/>
    <w:rsid w:val="0046127B"/>
    <w:rsid w:val="0046164D"/>
    <w:rsid w:val="00461B28"/>
    <w:rsid w:val="00461C09"/>
    <w:rsid w:val="004621F3"/>
    <w:rsid w:val="0046233E"/>
    <w:rsid w:val="004625D1"/>
    <w:rsid w:val="004626EE"/>
    <w:rsid w:val="0046286D"/>
    <w:rsid w:val="0046298B"/>
    <w:rsid w:val="00463467"/>
    <w:rsid w:val="004636FE"/>
    <w:rsid w:val="00463FA2"/>
    <w:rsid w:val="00464130"/>
    <w:rsid w:val="00464384"/>
    <w:rsid w:val="00464465"/>
    <w:rsid w:val="004645D5"/>
    <w:rsid w:val="00464C78"/>
    <w:rsid w:val="00464CF6"/>
    <w:rsid w:val="00465828"/>
    <w:rsid w:val="00465A11"/>
    <w:rsid w:val="00465D3F"/>
    <w:rsid w:val="00466377"/>
    <w:rsid w:val="004664D2"/>
    <w:rsid w:val="004671EE"/>
    <w:rsid w:val="004674E4"/>
    <w:rsid w:val="004679F2"/>
    <w:rsid w:val="004700B2"/>
    <w:rsid w:val="004700DD"/>
    <w:rsid w:val="004705AF"/>
    <w:rsid w:val="004708EC"/>
    <w:rsid w:val="00470AC5"/>
    <w:rsid w:val="00470FA2"/>
    <w:rsid w:val="0047107A"/>
    <w:rsid w:val="00471444"/>
    <w:rsid w:val="004716B8"/>
    <w:rsid w:val="00471922"/>
    <w:rsid w:val="00471F65"/>
    <w:rsid w:val="00471FC1"/>
    <w:rsid w:val="00472047"/>
    <w:rsid w:val="004722F4"/>
    <w:rsid w:val="00472832"/>
    <w:rsid w:val="00472864"/>
    <w:rsid w:val="00472EAA"/>
    <w:rsid w:val="00473144"/>
    <w:rsid w:val="004733FE"/>
    <w:rsid w:val="00473FC6"/>
    <w:rsid w:val="00474419"/>
    <w:rsid w:val="004749A8"/>
    <w:rsid w:val="00474A02"/>
    <w:rsid w:val="004757DC"/>
    <w:rsid w:val="004758F0"/>
    <w:rsid w:val="00475901"/>
    <w:rsid w:val="00475AEB"/>
    <w:rsid w:val="00475C1D"/>
    <w:rsid w:val="00475D8E"/>
    <w:rsid w:val="00476968"/>
    <w:rsid w:val="004769CA"/>
    <w:rsid w:val="00476C95"/>
    <w:rsid w:val="00476D0C"/>
    <w:rsid w:val="00476D5C"/>
    <w:rsid w:val="00476DF0"/>
    <w:rsid w:val="00476F64"/>
    <w:rsid w:val="004777CC"/>
    <w:rsid w:val="00477897"/>
    <w:rsid w:val="004802A6"/>
    <w:rsid w:val="004804BA"/>
    <w:rsid w:val="00480A0A"/>
    <w:rsid w:val="00480E22"/>
    <w:rsid w:val="00480EFA"/>
    <w:rsid w:val="0048100A"/>
    <w:rsid w:val="0048179D"/>
    <w:rsid w:val="004817FA"/>
    <w:rsid w:val="00482670"/>
    <w:rsid w:val="00482A25"/>
    <w:rsid w:val="00482B57"/>
    <w:rsid w:val="00482BAA"/>
    <w:rsid w:val="00482E6C"/>
    <w:rsid w:val="004832ED"/>
    <w:rsid w:val="00483803"/>
    <w:rsid w:val="004838DE"/>
    <w:rsid w:val="00483A24"/>
    <w:rsid w:val="00483D75"/>
    <w:rsid w:val="00484018"/>
    <w:rsid w:val="004842DA"/>
    <w:rsid w:val="004844E9"/>
    <w:rsid w:val="00484950"/>
    <w:rsid w:val="00484BF6"/>
    <w:rsid w:val="00484EA3"/>
    <w:rsid w:val="00485081"/>
    <w:rsid w:val="00485611"/>
    <w:rsid w:val="00485618"/>
    <w:rsid w:val="004858B8"/>
    <w:rsid w:val="00485B5A"/>
    <w:rsid w:val="00485BD7"/>
    <w:rsid w:val="00485BDC"/>
    <w:rsid w:val="00485C2A"/>
    <w:rsid w:val="00486164"/>
    <w:rsid w:val="00486611"/>
    <w:rsid w:val="00486977"/>
    <w:rsid w:val="00486A5F"/>
    <w:rsid w:val="0048761B"/>
    <w:rsid w:val="00487860"/>
    <w:rsid w:val="00490195"/>
    <w:rsid w:val="00490668"/>
    <w:rsid w:val="00491D90"/>
    <w:rsid w:val="00492370"/>
    <w:rsid w:val="004927E2"/>
    <w:rsid w:val="00492C94"/>
    <w:rsid w:val="00492EB1"/>
    <w:rsid w:val="00492F71"/>
    <w:rsid w:val="004934EB"/>
    <w:rsid w:val="004939B6"/>
    <w:rsid w:val="00493D95"/>
    <w:rsid w:val="00494697"/>
    <w:rsid w:val="00494944"/>
    <w:rsid w:val="0049494E"/>
    <w:rsid w:val="00494B35"/>
    <w:rsid w:val="00494BA1"/>
    <w:rsid w:val="004950FF"/>
    <w:rsid w:val="00495182"/>
    <w:rsid w:val="0049565B"/>
    <w:rsid w:val="00495731"/>
    <w:rsid w:val="0049603D"/>
    <w:rsid w:val="004961C7"/>
    <w:rsid w:val="0049680C"/>
    <w:rsid w:val="00497179"/>
    <w:rsid w:val="004971F9"/>
    <w:rsid w:val="004974DB"/>
    <w:rsid w:val="004979CB"/>
    <w:rsid w:val="00497D56"/>
    <w:rsid w:val="004A0279"/>
    <w:rsid w:val="004A0959"/>
    <w:rsid w:val="004A09ED"/>
    <w:rsid w:val="004A0D15"/>
    <w:rsid w:val="004A0DAD"/>
    <w:rsid w:val="004A178A"/>
    <w:rsid w:val="004A1B0E"/>
    <w:rsid w:val="004A1F3A"/>
    <w:rsid w:val="004A21CA"/>
    <w:rsid w:val="004A24E2"/>
    <w:rsid w:val="004A274B"/>
    <w:rsid w:val="004A2893"/>
    <w:rsid w:val="004A3320"/>
    <w:rsid w:val="004A35BF"/>
    <w:rsid w:val="004A3CBB"/>
    <w:rsid w:val="004A3CDA"/>
    <w:rsid w:val="004A3E09"/>
    <w:rsid w:val="004A3F19"/>
    <w:rsid w:val="004A414A"/>
    <w:rsid w:val="004A436B"/>
    <w:rsid w:val="004A506A"/>
    <w:rsid w:val="004A5AA2"/>
    <w:rsid w:val="004A6729"/>
    <w:rsid w:val="004A6FA9"/>
    <w:rsid w:val="004A77C8"/>
    <w:rsid w:val="004A7B0A"/>
    <w:rsid w:val="004A7D7B"/>
    <w:rsid w:val="004B0115"/>
    <w:rsid w:val="004B07C1"/>
    <w:rsid w:val="004B0C21"/>
    <w:rsid w:val="004B0D9E"/>
    <w:rsid w:val="004B0E43"/>
    <w:rsid w:val="004B0E5F"/>
    <w:rsid w:val="004B129D"/>
    <w:rsid w:val="004B19DE"/>
    <w:rsid w:val="004B1B0F"/>
    <w:rsid w:val="004B1BEA"/>
    <w:rsid w:val="004B21DF"/>
    <w:rsid w:val="004B2688"/>
    <w:rsid w:val="004B2908"/>
    <w:rsid w:val="004B2A47"/>
    <w:rsid w:val="004B2A86"/>
    <w:rsid w:val="004B2D63"/>
    <w:rsid w:val="004B2E36"/>
    <w:rsid w:val="004B315C"/>
    <w:rsid w:val="004B3200"/>
    <w:rsid w:val="004B33AD"/>
    <w:rsid w:val="004B3F21"/>
    <w:rsid w:val="004B409A"/>
    <w:rsid w:val="004B4923"/>
    <w:rsid w:val="004B49A5"/>
    <w:rsid w:val="004B54F2"/>
    <w:rsid w:val="004B56EE"/>
    <w:rsid w:val="004B5AC5"/>
    <w:rsid w:val="004B5C30"/>
    <w:rsid w:val="004B5D1E"/>
    <w:rsid w:val="004B6022"/>
    <w:rsid w:val="004B65DC"/>
    <w:rsid w:val="004B7078"/>
    <w:rsid w:val="004B712A"/>
    <w:rsid w:val="004B7797"/>
    <w:rsid w:val="004B7E50"/>
    <w:rsid w:val="004B7E8A"/>
    <w:rsid w:val="004B7FF4"/>
    <w:rsid w:val="004C01B5"/>
    <w:rsid w:val="004C023D"/>
    <w:rsid w:val="004C03DD"/>
    <w:rsid w:val="004C07EA"/>
    <w:rsid w:val="004C0D64"/>
    <w:rsid w:val="004C0F76"/>
    <w:rsid w:val="004C1243"/>
    <w:rsid w:val="004C12D0"/>
    <w:rsid w:val="004C17D2"/>
    <w:rsid w:val="004C1A6D"/>
    <w:rsid w:val="004C20F2"/>
    <w:rsid w:val="004C221E"/>
    <w:rsid w:val="004C243E"/>
    <w:rsid w:val="004C282A"/>
    <w:rsid w:val="004C2BF7"/>
    <w:rsid w:val="004C2E44"/>
    <w:rsid w:val="004C321C"/>
    <w:rsid w:val="004C3227"/>
    <w:rsid w:val="004C38B6"/>
    <w:rsid w:val="004C3909"/>
    <w:rsid w:val="004C39C8"/>
    <w:rsid w:val="004C3A61"/>
    <w:rsid w:val="004C41FB"/>
    <w:rsid w:val="004C4314"/>
    <w:rsid w:val="004C4DA2"/>
    <w:rsid w:val="004C5A64"/>
    <w:rsid w:val="004C5B1B"/>
    <w:rsid w:val="004C5B5F"/>
    <w:rsid w:val="004C66ED"/>
    <w:rsid w:val="004C70FA"/>
    <w:rsid w:val="004C7287"/>
    <w:rsid w:val="004C738B"/>
    <w:rsid w:val="004C75F0"/>
    <w:rsid w:val="004C7DF3"/>
    <w:rsid w:val="004C7EDB"/>
    <w:rsid w:val="004D05C3"/>
    <w:rsid w:val="004D0723"/>
    <w:rsid w:val="004D0792"/>
    <w:rsid w:val="004D0B67"/>
    <w:rsid w:val="004D1153"/>
    <w:rsid w:val="004D1940"/>
    <w:rsid w:val="004D1BEF"/>
    <w:rsid w:val="004D204F"/>
    <w:rsid w:val="004D21B3"/>
    <w:rsid w:val="004D21BD"/>
    <w:rsid w:val="004D2283"/>
    <w:rsid w:val="004D2332"/>
    <w:rsid w:val="004D251B"/>
    <w:rsid w:val="004D2873"/>
    <w:rsid w:val="004D35CE"/>
    <w:rsid w:val="004D39CE"/>
    <w:rsid w:val="004D473A"/>
    <w:rsid w:val="004D4A55"/>
    <w:rsid w:val="004D4ADF"/>
    <w:rsid w:val="004D4B28"/>
    <w:rsid w:val="004D4E3A"/>
    <w:rsid w:val="004D5A2A"/>
    <w:rsid w:val="004D5BF1"/>
    <w:rsid w:val="004D6004"/>
    <w:rsid w:val="004D6310"/>
    <w:rsid w:val="004D633A"/>
    <w:rsid w:val="004D63DA"/>
    <w:rsid w:val="004D6981"/>
    <w:rsid w:val="004D6A32"/>
    <w:rsid w:val="004D740B"/>
    <w:rsid w:val="004E00F7"/>
    <w:rsid w:val="004E02FA"/>
    <w:rsid w:val="004E0331"/>
    <w:rsid w:val="004E0FF0"/>
    <w:rsid w:val="004E1325"/>
    <w:rsid w:val="004E1926"/>
    <w:rsid w:val="004E1B67"/>
    <w:rsid w:val="004E1E69"/>
    <w:rsid w:val="004E1F39"/>
    <w:rsid w:val="004E1F80"/>
    <w:rsid w:val="004E2D89"/>
    <w:rsid w:val="004E3083"/>
    <w:rsid w:val="004E36B5"/>
    <w:rsid w:val="004E3BBC"/>
    <w:rsid w:val="004E41B4"/>
    <w:rsid w:val="004E4458"/>
    <w:rsid w:val="004E4FE0"/>
    <w:rsid w:val="004E5056"/>
    <w:rsid w:val="004E5269"/>
    <w:rsid w:val="004E54BF"/>
    <w:rsid w:val="004E54C6"/>
    <w:rsid w:val="004E5B20"/>
    <w:rsid w:val="004E5DC7"/>
    <w:rsid w:val="004E5DF7"/>
    <w:rsid w:val="004E6600"/>
    <w:rsid w:val="004E6896"/>
    <w:rsid w:val="004E68CB"/>
    <w:rsid w:val="004E7135"/>
    <w:rsid w:val="004E743C"/>
    <w:rsid w:val="004E7496"/>
    <w:rsid w:val="004E7BC9"/>
    <w:rsid w:val="004E7E83"/>
    <w:rsid w:val="004F086B"/>
    <w:rsid w:val="004F1085"/>
    <w:rsid w:val="004F1639"/>
    <w:rsid w:val="004F1B9F"/>
    <w:rsid w:val="004F1CBC"/>
    <w:rsid w:val="004F282E"/>
    <w:rsid w:val="004F2D4C"/>
    <w:rsid w:val="004F2EC7"/>
    <w:rsid w:val="004F34D6"/>
    <w:rsid w:val="004F3A6D"/>
    <w:rsid w:val="004F3C9D"/>
    <w:rsid w:val="004F3EBA"/>
    <w:rsid w:val="004F3FB6"/>
    <w:rsid w:val="004F418E"/>
    <w:rsid w:val="004F5483"/>
    <w:rsid w:val="004F560C"/>
    <w:rsid w:val="004F563B"/>
    <w:rsid w:val="004F5B35"/>
    <w:rsid w:val="004F5BE3"/>
    <w:rsid w:val="004F5E3A"/>
    <w:rsid w:val="004F602A"/>
    <w:rsid w:val="004F70DC"/>
    <w:rsid w:val="004F721F"/>
    <w:rsid w:val="004F77AC"/>
    <w:rsid w:val="004F780F"/>
    <w:rsid w:val="004F7A4A"/>
    <w:rsid w:val="004F7E56"/>
    <w:rsid w:val="004F7F40"/>
    <w:rsid w:val="0050057B"/>
    <w:rsid w:val="00500A75"/>
    <w:rsid w:val="00501CD5"/>
    <w:rsid w:val="00501D32"/>
    <w:rsid w:val="00501D3C"/>
    <w:rsid w:val="00501EF5"/>
    <w:rsid w:val="00502546"/>
    <w:rsid w:val="00502B78"/>
    <w:rsid w:val="00502C9B"/>
    <w:rsid w:val="00502C9D"/>
    <w:rsid w:val="00502D78"/>
    <w:rsid w:val="00502FCD"/>
    <w:rsid w:val="00503326"/>
    <w:rsid w:val="005033C2"/>
    <w:rsid w:val="005033E6"/>
    <w:rsid w:val="00504233"/>
    <w:rsid w:val="005042E9"/>
    <w:rsid w:val="00504A8F"/>
    <w:rsid w:val="00505431"/>
    <w:rsid w:val="005056A4"/>
    <w:rsid w:val="005056B8"/>
    <w:rsid w:val="00505D0F"/>
    <w:rsid w:val="00505F4D"/>
    <w:rsid w:val="005067CD"/>
    <w:rsid w:val="005067CE"/>
    <w:rsid w:val="00506E92"/>
    <w:rsid w:val="00506FF9"/>
    <w:rsid w:val="005072F6"/>
    <w:rsid w:val="005076A1"/>
    <w:rsid w:val="005078BA"/>
    <w:rsid w:val="00507E8E"/>
    <w:rsid w:val="00510278"/>
    <w:rsid w:val="005103B5"/>
    <w:rsid w:val="0051102E"/>
    <w:rsid w:val="00511605"/>
    <w:rsid w:val="0051165B"/>
    <w:rsid w:val="00511A19"/>
    <w:rsid w:val="00511AC6"/>
    <w:rsid w:val="0051217B"/>
    <w:rsid w:val="005121D3"/>
    <w:rsid w:val="00512390"/>
    <w:rsid w:val="00512676"/>
    <w:rsid w:val="00512AAC"/>
    <w:rsid w:val="005136C1"/>
    <w:rsid w:val="005137AC"/>
    <w:rsid w:val="005138D8"/>
    <w:rsid w:val="0051396B"/>
    <w:rsid w:val="00513A64"/>
    <w:rsid w:val="00513C51"/>
    <w:rsid w:val="00513C8F"/>
    <w:rsid w:val="00514D4C"/>
    <w:rsid w:val="005151A4"/>
    <w:rsid w:val="00515C2D"/>
    <w:rsid w:val="00515D91"/>
    <w:rsid w:val="00515DCF"/>
    <w:rsid w:val="00516044"/>
    <w:rsid w:val="0051673B"/>
    <w:rsid w:val="00516947"/>
    <w:rsid w:val="00517118"/>
    <w:rsid w:val="005175C9"/>
    <w:rsid w:val="005175FD"/>
    <w:rsid w:val="00517824"/>
    <w:rsid w:val="00517AC3"/>
    <w:rsid w:val="00517C08"/>
    <w:rsid w:val="00517CFF"/>
    <w:rsid w:val="00520674"/>
    <w:rsid w:val="005207AA"/>
    <w:rsid w:val="00520847"/>
    <w:rsid w:val="00520B4B"/>
    <w:rsid w:val="00520BBF"/>
    <w:rsid w:val="00521323"/>
    <w:rsid w:val="0052143B"/>
    <w:rsid w:val="0052146F"/>
    <w:rsid w:val="0052163C"/>
    <w:rsid w:val="0052188B"/>
    <w:rsid w:val="00521EBB"/>
    <w:rsid w:val="00521FD9"/>
    <w:rsid w:val="005227C7"/>
    <w:rsid w:val="005229F4"/>
    <w:rsid w:val="00522C36"/>
    <w:rsid w:val="00523335"/>
    <w:rsid w:val="0052343A"/>
    <w:rsid w:val="0052397C"/>
    <w:rsid w:val="00523E4C"/>
    <w:rsid w:val="00524012"/>
    <w:rsid w:val="005240C7"/>
    <w:rsid w:val="00524148"/>
    <w:rsid w:val="00524321"/>
    <w:rsid w:val="005247B0"/>
    <w:rsid w:val="005250A5"/>
    <w:rsid w:val="00525400"/>
    <w:rsid w:val="00525EAA"/>
    <w:rsid w:val="00525FC6"/>
    <w:rsid w:val="00526022"/>
    <w:rsid w:val="00526216"/>
    <w:rsid w:val="005265D7"/>
    <w:rsid w:val="00526733"/>
    <w:rsid w:val="005268E5"/>
    <w:rsid w:val="00527499"/>
    <w:rsid w:val="00527733"/>
    <w:rsid w:val="005277ED"/>
    <w:rsid w:val="00527BFD"/>
    <w:rsid w:val="00527E09"/>
    <w:rsid w:val="00527FC5"/>
    <w:rsid w:val="00531149"/>
    <w:rsid w:val="005311D1"/>
    <w:rsid w:val="0053150A"/>
    <w:rsid w:val="0053185E"/>
    <w:rsid w:val="00531B2E"/>
    <w:rsid w:val="00531CF2"/>
    <w:rsid w:val="00531CFE"/>
    <w:rsid w:val="00531EBC"/>
    <w:rsid w:val="00531F3B"/>
    <w:rsid w:val="00531F87"/>
    <w:rsid w:val="00531FF4"/>
    <w:rsid w:val="0053251A"/>
    <w:rsid w:val="005326BC"/>
    <w:rsid w:val="00532BAE"/>
    <w:rsid w:val="0053318B"/>
    <w:rsid w:val="00533672"/>
    <w:rsid w:val="0053500C"/>
    <w:rsid w:val="0053552A"/>
    <w:rsid w:val="005357B0"/>
    <w:rsid w:val="005359AC"/>
    <w:rsid w:val="00535B0B"/>
    <w:rsid w:val="00535C94"/>
    <w:rsid w:val="00535F63"/>
    <w:rsid w:val="0053656A"/>
    <w:rsid w:val="0053676F"/>
    <w:rsid w:val="00536F97"/>
    <w:rsid w:val="005370E6"/>
    <w:rsid w:val="00537300"/>
    <w:rsid w:val="005400FB"/>
    <w:rsid w:val="00540286"/>
    <w:rsid w:val="005402EC"/>
    <w:rsid w:val="0054036D"/>
    <w:rsid w:val="0054040E"/>
    <w:rsid w:val="0054071E"/>
    <w:rsid w:val="00540A49"/>
    <w:rsid w:val="00540EF5"/>
    <w:rsid w:val="005415FD"/>
    <w:rsid w:val="0054197A"/>
    <w:rsid w:val="00541E89"/>
    <w:rsid w:val="00542381"/>
    <w:rsid w:val="005423EA"/>
    <w:rsid w:val="005434C3"/>
    <w:rsid w:val="00543877"/>
    <w:rsid w:val="0054407D"/>
    <w:rsid w:val="00544A94"/>
    <w:rsid w:val="00544C8A"/>
    <w:rsid w:val="00544F7F"/>
    <w:rsid w:val="00545FCD"/>
    <w:rsid w:val="005465E2"/>
    <w:rsid w:val="005468B0"/>
    <w:rsid w:val="00546D34"/>
    <w:rsid w:val="00546D7A"/>
    <w:rsid w:val="00546FC4"/>
    <w:rsid w:val="00550349"/>
    <w:rsid w:val="00550718"/>
    <w:rsid w:val="00550860"/>
    <w:rsid w:val="00550AE5"/>
    <w:rsid w:val="00550B03"/>
    <w:rsid w:val="00550C32"/>
    <w:rsid w:val="00550F56"/>
    <w:rsid w:val="00551060"/>
    <w:rsid w:val="00551243"/>
    <w:rsid w:val="005519FB"/>
    <w:rsid w:val="00551F91"/>
    <w:rsid w:val="00552049"/>
    <w:rsid w:val="005523EF"/>
    <w:rsid w:val="005528BF"/>
    <w:rsid w:val="00552B14"/>
    <w:rsid w:val="00552CF2"/>
    <w:rsid w:val="0055328A"/>
    <w:rsid w:val="005532FF"/>
    <w:rsid w:val="005534E3"/>
    <w:rsid w:val="00553624"/>
    <w:rsid w:val="00553C04"/>
    <w:rsid w:val="00553E07"/>
    <w:rsid w:val="0055408F"/>
    <w:rsid w:val="0055423C"/>
    <w:rsid w:val="0055435A"/>
    <w:rsid w:val="00554501"/>
    <w:rsid w:val="005545D2"/>
    <w:rsid w:val="00554A12"/>
    <w:rsid w:val="00554B27"/>
    <w:rsid w:val="00554BA8"/>
    <w:rsid w:val="00554E24"/>
    <w:rsid w:val="00554E74"/>
    <w:rsid w:val="00555142"/>
    <w:rsid w:val="0055543F"/>
    <w:rsid w:val="005557BD"/>
    <w:rsid w:val="00555C82"/>
    <w:rsid w:val="00555D31"/>
    <w:rsid w:val="005560C9"/>
    <w:rsid w:val="005562C3"/>
    <w:rsid w:val="005563E3"/>
    <w:rsid w:val="005564E9"/>
    <w:rsid w:val="005568AD"/>
    <w:rsid w:val="00556C21"/>
    <w:rsid w:val="00557064"/>
    <w:rsid w:val="0055716A"/>
    <w:rsid w:val="00557878"/>
    <w:rsid w:val="00557CC3"/>
    <w:rsid w:val="005601DD"/>
    <w:rsid w:val="00560615"/>
    <w:rsid w:val="00560752"/>
    <w:rsid w:val="00560E8F"/>
    <w:rsid w:val="00560FC3"/>
    <w:rsid w:val="005611A8"/>
    <w:rsid w:val="00561B6A"/>
    <w:rsid w:val="00561D33"/>
    <w:rsid w:val="00561EC9"/>
    <w:rsid w:val="0056225C"/>
    <w:rsid w:val="00562AFE"/>
    <w:rsid w:val="00562B22"/>
    <w:rsid w:val="005632EB"/>
    <w:rsid w:val="00563390"/>
    <w:rsid w:val="00563475"/>
    <w:rsid w:val="0056370E"/>
    <w:rsid w:val="00563C4D"/>
    <w:rsid w:val="005640BD"/>
    <w:rsid w:val="005645B2"/>
    <w:rsid w:val="0056479C"/>
    <w:rsid w:val="00564FFC"/>
    <w:rsid w:val="005651BD"/>
    <w:rsid w:val="00566916"/>
    <w:rsid w:val="00566C0A"/>
    <w:rsid w:val="005702F7"/>
    <w:rsid w:val="005704D9"/>
    <w:rsid w:val="00570AEF"/>
    <w:rsid w:val="005713AF"/>
    <w:rsid w:val="005716AB"/>
    <w:rsid w:val="0057177E"/>
    <w:rsid w:val="005719AD"/>
    <w:rsid w:val="00571AC8"/>
    <w:rsid w:val="00571B64"/>
    <w:rsid w:val="00571B9A"/>
    <w:rsid w:val="00572276"/>
    <w:rsid w:val="005726FD"/>
    <w:rsid w:val="00572AD7"/>
    <w:rsid w:val="00573164"/>
    <w:rsid w:val="00573313"/>
    <w:rsid w:val="005738D3"/>
    <w:rsid w:val="005738E1"/>
    <w:rsid w:val="00573EA9"/>
    <w:rsid w:val="00573FBC"/>
    <w:rsid w:val="00574B55"/>
    <w:rsid w:val="00574D48"/>
    <w:rsid w:val="00574E0E"/>
    <w:rsid w:val="005751D1"/>
    <w:rsid w:val="00575764"/>
    <w:rsid w:val="00575C10"/>
    <w:rsid w:val="00575D64"/>
    <w:rsid w:val="00575DB4"/>
    <w:rsid w:val="005760F4"/>
    <w:rsid w:val="00576637"/>
    <w:rsid w:val="00576714"/>
    <w:rsid w:val="005767E9"/>
    <w:rsid w:val="00576BCD"/>
    <w:rsid w:val="00576F2E"/>
    <w:rsid w:val="00577A25"/>
    <w:rsid w:val="00577B89"/>
    <w:rsid w:val="00577C3C"/>
    <w:rsid w:val="00577F15"/>
    <w:rsid w:val="00581C6D"/>
    <w:rsid w:val="00581CAC"/>
    <w:rsid w:val="00581FEB"/>
    <w:rsid w:val="005822E9"/>
    <w:rsid w:val="00582529"/>
    <w:rsid w:val="00582690"/>
    <w:rsid w:val="005827FF"/>
    <w:rsid w:val="00582B7D"/>
    <w:rsid w:val="00582C15"/>
    <w:rsid w:val="00582E7A"/>
    <w:rsid w:val="00582F10"/>
    <w:rsid w:val="00583651"/>
    <w:rsid w:val="00583E0B"/>
    <w:rsid w:val="00583FFC"/>
    <w:rsid w:val="00584047"/>
    <w:rsid w:val="00584144"/>
    <w:rsid w:val="00584166"/>
    <w:rsid w:val="0058465A"/>
    <w:rsid w:val="00584B29"/>
    <w:rsid w:val="00585078"/>
    <w:rsid w:val="00585259"/>
    <w:rsid w:val="005854DA"/>
    <w:rsid w:val="0058556D"/>
    <w:rsid w:val="00585589"/>
    <w:rsid w:val="00585A72"/>
    <w:rsid w:val="00586378"/>
    <w:rsid w:val="00586527"/>
    <w:rsid w:val="00586720"/>
    <w:rsid w:val="00586923"/>
    <w:rsid w:val="00586B4A"/>
    <w:rsid w:val="00587401"/>
    <w:rsid w:val="0058779A"/>
    <w:rsid w:val="005879A6"/>
    <w:rsid w:val="00587BBF"/>
    <w:rsid w:val="00587C22"/>
    <w:rsid w:val="00587CE5"/>
    <w:rsid w:val="00590438"/>
    <w:rsid w:val="005905D8"/>
    <w:rsid w:val="00590877"/>
    <w:rsid w:val="00590D70"/>
    <w:rsid w:val="00590D92"/>
    <w:rsid w:val="005914FD"/>
    <w:rsid w:val="0059179F"/>
    <w:rsid w:val="005918C9"/>
    <w:rsid w:val="005919BF"/>
    <w:rsid w:val="00591CF4"/>
    <w:rsid w:val="00591E1C"/>
    <w:rsid w:val="00592550"/>
    <w:rsid w:val="00592FBC"/>
    <w:rsid w:val="00593E64"/>
    <w:rsid w:val="00593EFD"/>
    <w:rsid w:val="005943D8"/>
    <w:rsid w:val="005944A7"/>
    <w:rsid w:val="0059464E"/>
    <w:rsid w:val="0059471B"/>
    <w:rsid w:val="005958AE"/>
    <w:rsid w:val="005972C8"/>
    <w:rsid w:val="005973D6"/>
    <w:rsid w:val="0059740B"/>
    <w:rsid w:val="005979D6"/>
    <w:rsid w:val="00597ADB"/>
    <w:rsid w:val="00597C27"/>
    <w:rsid w:val="00597E48"/>
    <w:rsid w:val="005A0288"/>
    <w:rsid w:val="005A03F1"/>
    <w:rsid w:val="005A06C6"/>
    <w:rsid w:val="005A0A5A"/>
    <w:rsid w:val="005A0B4A"/>
    <w:rsid w:val="005A0DD1"/>
    <w:rsid w:val="005A0F0D"/>
    <w:rsid w:val="005A1384"/>
    <w:rsid w:val="005A16F0"/>
    <w:rsid w:val="005A18FD"/>
    <w:rsid w:val="005A1963"/>
    <w:rsid w:val="005A1993"/>
    <w:rsid w:val="005A1C26"/>
    <w:rsid w:val="005A1F74"/>
    <w:rsid w:val="005A1FCB"/>
    <w:rsid w:val="005A24AE"/>
    <w:rsid w:val="005A2D86"/>
    <w:rsid w:val="005A38F3"/>
    <w:rsid w:val="005A3997"/>
    <w:rsid w:val="005A3B9E"/>
    <w:rsid w:val="005A3F96"/>
    <w:rsid w:val="005A40E0"/>
    <w:rsid w:val="005A44F9"/>
    <w:rsid w:val="005A4548"/>
    <w:rsid w:val="005A4864"/>
    <w:rsid w:val="005A5017"/>
    <w:rsid w:val="005A53D6"/>
    <w:rsid w:val="005A554B"/>
    <w:rsid w:val="005A593B"/>
    <w:rsid w:val="005A5C64"/>
    <w:rsid w:val="005A5FBB"/>
    <w:rsid w:val="005A6A45"/>
    <w:rsid w:val="005A6EA8"/>
    <w:rsid w:val="005A71E7"/>
    <w:rsid w:val="005A7975"/>
    <w:rsid w:val="005A7EF3"/>
    <w:rsid w:val="005B0A1E"/>
    <w:rsid w:val="005B1363"/>
    <w:rsid w:val="005B1945"/>
    <w:rsid w:val="005B1EB9"/>
    <w:rsid w:val="005B2363"/>
    <w:rsid w:val="005B3430"/>
    <w:rsid w:val="005B344D"/>
    <w:rsid w:val="005B361D"/>
    <w:rsid w:val="005B39D1"/>
    <w:rsid w:val="005B44E4"/>
    <w:rsid w:val="005B4992"/>
    <w:rsid w:val="005B4C8A"/>
    <w:rsid w:val="005B5234"/>
    <w:rsid w:val="005B570E"/>
    <w:rsid w:val="005B59BB"/>
    <w:rsid w:val="005B5A50"/>
    <w:rsid w:val="005B5BC8"/>
    <w:rsid w:val="005B5CD5"/>
    <w:rsid w:val="005B5F5C"/>
    <w:rsid w:val="005B68F1"/>
    <w:rsid w:val="005B7005"/>
    <w:rsid w:val="005B7059"/>
    <w:rsid w:val="005B7487"/>
    <w:rsid w:val="005B7AE0"/>
    <w:rsid w:val="005B7DD7"/>
    <w:rsid w:val="005C0059"/>
    <w:rsid w:val="005C026B"/>
    <w:rsid w:val="005C0526"/>
    <w:rsid w:val="005C0535"/>
    <w:rsid w:val="005C1144"/>
    <w:rsid w:val="005C159E"/>
    <w:rsid w:val="005C1656"/>
    <w:rsid w:val="005C1DB8"/>
    <w:rsid w:val="005C1E78"/>
    <w:rsid w:val="005C1F17"/>
    <w:rsid w:val="005C3033"/>
    <w:rsid w:val="005C3599"/>
    <w:rsid w:val="005C3722"/>
    <w:rsid w:val="005C466B"/>
    <w:rsid w:val="005C4A18"/>
    <w:rsid w:val="005C4EC6"/>
    <w:rsid w:val="005C5516"/>
    <w:rsid w:val="005C5914"/>
    <w:rsid w:val="005C5F8F"/>
    <w:rsid w:val="005C6250"/>
    <w:rsid w:val="005C66AC"/>
    <w:rsid w:val="005C6D92"/>
    <w:rsid w:val="005C6EAB"/>
    <w:rsid w:val="005C71F9"/>
    <w:rsid w:val="005C7BD9"/>
    <w:rsid w:val="005C7C55"/>
    <w:rsid w:val="005C7FEF"/>
    <w:rsid w:val="005D0255"/>
    <w:rsid w:val="005D07C7"/>
    <w:rsid w:val="005D082F"/>
    <w:rsid w:val="005D0CD7"/>
    <w:rsid w:val="005D17A8"/>
    <w:rsid w:val="005D19D2"/>
    <w:rsid w:val="005D1A80"/>
    <w:rsid w:val="005D1D03"/>
    <w:rsid w:val="005D213D"/>
    <w:rsid w:val="005D25D3"/>
    <w:rsid w:val="005D25F2"/>
    <w:rsid w:val="005D2D49"/>
    <w:rsid w:val="005D3274"/>
    <w:rsid w:val="005D3570"/>
    <w:rsid w:val="005D365C"/>
    <w:rsid w:val="005D38CB"/>
    <w:rsid w:val="005D3D2C"/>
    <w:rsid w:val="005D3D5B"/>
    <w:rsid w:val="005D3D60"/>
    <w:rsid w:val="005D3EF3"/>
    <w:rsid w:val="005D473E"/>
    <w:rsid w:val="005D481B"/>
    <w:rsid w:val="005D4869"/>
    <w:rsid w:val="005D552B"/>
    <w:rsid w:val="005D5600"/>
    <w:rsid w:val="005D5B36"/>
    <w:rsid w:val="005D5BA1"/>
    <w:rsid w:val="005D607B"/>
    <w:rsid w:val="005D6F82"/>
    <w:rsid w:val="005D710B"/>
    <w:rsid w:val="005D76DA"/>
    <w:rsid w:val="005D7F3B"/>
    <w:rsid w:val="005E0270"/>
    <w:rsid w:val="005E0335"/>
    <w:rsid w:val="005E037E"/>
    <w:rsid w:val="005E03C9"/>
    <w:rsid w:val="005E0547"/>
    <w:rsid w:val="005E0564"/>
    <w:rsid w:val="005E0A94"/>
    <w:rsid w:val="005E0D1B"/>
    <w:rsid w:val="005E0DEB"/>
    <w:rsid w:val="005E1031"/>
    <w:rsid w:val="005E243F"/>
    <w:rsid w:val="005E2C6F"/>
    <w:rsid w:val="005E2D4F"/>
    <w:rsid w:val="005E3666"/>
    <w:rsid w:val="005E3A47"/>
    <w:rsid w:val="005E3CCD"/>
    <w:rsid w:val="005E408F"/>
    <w:rsid w:val="005E4947"/>
    <w:rsid w:val="005E4C2C"/>
    <w:rsid w:val="005E4CC8"/>
    <w:rsid w:val="005E5619"/>
    <w:rsid w:val="005E5F40"/>
    <w:rsid w:val="005E62CE"/>
    <w:rsid w:val="005E6A16"/>
    <w:rsid w:val="005E6C86"/>
    <w:rsid w:val="005E7160"/>
    <w:rsid w:val="005E716C"/>
    <w:rsid w:val="005E73F8"/>
    <w:rsid w:val="005E76E1"/>
    <w:rsid w:val="005E7B10"/>
    <w:rsid w:val="005E7C1D"/>
    <w:rsid w:val="005E7EC0"/>
    <w:rsid w:val="005F05CC"/>
    <w:rsid w:val="005F0AB3"/>
    <w:rsid w:val="005F1474"/>
    <w:rsid w:val="005F18C9"/>
    <w:rsid w:val="005F18CC"/>
    <w:rsid w:val="005F1955"/>
    <w:rsid w:val="005F1DB2"/>
    <w:rsid w:val="005F1DB9"/>
    <w:rsid w:val="005F24DE"/>
    <w:rsid w:val="005F2FA8"/>
    <w:rsid w:val="005F3044"/>
    <w:rsid w:val="005F35A8"/>
    <w:rsid w:val="005F4556"/>
    <w:rsid w:val="005F4582"/>
    <w:rsid w:val="005F4AD2"/>
    <w:rsid w:val="005F4D89"/>
    <w:rsid w:val="005F5036"/>
    <w:rsid w:val="005F542F"/>
    <w:rsid w:val="005F582B"/>
    <w:rsid w:val="005F5A56"/>
    <w:rsid w:val="005F5C53"/>
    <w:rsid w:val="005F5E04"/>
    <w:rsid w:val="005F5E44"/>
    <w:rsid w:val="005F6949"/>
    <w:rsid w:val="005F74BD"/>
    <w:rsid w:val="005F76C1"/>
    <w:rsid w:val="005F77A3"/>
    <w:rsid w:val="005F792C"/>
    <w:rsid w:val="0060029A"/>
    <w:rsid w:val="00600307"/>
    <w:rsid w:val="00600684"/>
    <w:rsid w:val="00600AFD"/>
    <w:rsid w:val="00601071"/>
    <w:rsid w:val="006015F9"/>
    <w:rsid w:val="00601647"/>
    <w:rsid w:val="00601B1C"/>
    <w:rsid w:val="00601F09"/>
    <w:rsid w:val="00602211"/>
    <w:rsid w:val="006023C8"/>
    <w:rsid w:val="00602675"/>
    <w:rsid w:val="006026A4"/>
    <w:rsid w:val="00602AEB"/>
    <w:rsid w:val="00602D74"/>
    <w:rsid w:val="00603E72"/>
    <w:rsid w:val="006041DE"/>
    <w:rsid w:val="0060435E"/>
    <w:rsid w:val="00604551"/>
    <w:rsid w:val="00605BBE"/>
    <w:rsid w:val="00605D09"/>
    <w:rsid w:val="00606029"/>
    <w:rsid w:val="00606B9A"/>
    <w:rsid w:val="00606D18"/>
    <w:rsid w:val="0060734C"/>
    <w:rsid w:val="0060761A"/>
    <w:rsid w:val="00607CB3"/>
    <w:rsid w:val="006102D4"/>
    <w:rsid w:val="006105E1"/>
    <w:rsid w:val="006108AD"/>
    <w:rsid w:val="00610B14"/>
    <w:rsid w:val="00612BD1"/>
    <w:rsid w:val="00612F64"/>
    <w:rsid w:val="006133D9"/>
    <w:rsid w:val="00614497"/>
    <w:rsid w:val="00615E1A"/>
    <w:rsid w:val="00615E58"/>
    <w:rsid w:val="0061633B"/>
    <w:rsid w:val="00616A56"/>
    <w:rsid w:val="00616D0D"/>
    <w:rsid w:val="00616D78"/>
    <w:rsid w:val="00616E89"/>
    <w:rsid w:val="00616FDD"/>
    <w:rsid w:val="00617DE3"/>
    <w:rsid w:val="00620F31"/>
    <w:rsid w:val="0062163A"/>
    <w:rsid w:val="006216C1"/>
    <w:rsid w:val="00621D24"/>
    <w:rsid w:val="00622085"/>
    <w:rsid w:val="00622124"/>
    <w:rsid w:val="00622173"/>
    <w:rsid w:val="00622DE6"/>
    <w:rsid w:val="00622F6C"/>
    <w:rsid w:val="00623778"/>
    <w:rsid w:val="006237A0"/>
    <w:rsid w:val="006237CF"/>
    <w:rsid w:val="006244AF"/>
    <w:rsid w:val="00624A8F"/>
    <w:rsid w:val="00624F38"/>
    <w:rsid w:val="006261AB"/>
    <w:rsid w:val="006264CF"/>
    <w:rsid w:val="00626A37"/>
    <w:rsid w:val="00626B5E"/>
    <w:rsid w:val="006273A9"/>
    <w:rsid w:val="0062743A"/>
    <w:rsid w:val="00627467"/>
    <w:rsid w:val="00627C36"/>
    <w:rsid w:val="0063005D"/>
    <w:rsid w:val="006302D5"/>
    <w:rsid w:val="0063083B"/>
    <w:rsid w:val="00630A18"/>
    <w:rsid w:val="00631594"/>
    <w:rsid w:val="006315B3"/>
    <w:rsid w:val="00631969"/>
    <w:rsid w:val="00631972"/>
    <w:rsid w:val="006322CE"/>
    <w:rsid w:val="00632335"/>
    <w:rsid w:val="00632471"/>
    <w:rsid w:val="006327F0"/>
    <w:rsid w:val="00632C3C"/>
    <w:rsid w:val="00632E7D"/>
    <w:rsid w:val="0063345C"/>
    <w:rsid w:val="00633863"/>
    <w:rsid w:val="00633C2B"/>
    <w:rsid w:val="00633ED3"/>
    <w:rsid w:val="00634473"/>
    <w:rsid w:val="00634E43"/>
    <w:rsid w:val="00635557"/>
    <w:rsid w:val="006358DE"/>
    <w:rsid w:val="00635C61"/>
    <w:rsid w:val="00635EEE"/>
    <w:rsid w:val="00635FF4"/>
    <w:rsid w:val="0063641E"/>
    <w:rsid w:val="006364DD"/>
    <w:rsid w:val="00636651"/>
    <w:rsid w:val="00637108"/>
    <w:rsid w:val="00637589"/>
    <w:rsid w:val="00637EA4"/>
    <w:rsid w:val="00637F5E"/>
    <w:rsid w:val="00640077"/>
    <w:rsid w:val="006402C8"/>
    <w:rsid w:val="0064054E"/>
    <w:rsid w:val="00640626"/>
    <w:rsid w:val="0064086C"/>
    <w:rsid w:val="00640A06"/>
    <w:rsid w:val="00640BA4"/>
    <w:rsid w:val="00640BB6"/>
    <w:rsid w:val="00640CA3"/>
    <w:rsid w:val="00640D4F"/>
    <w:rsid w:val="00641121"/>
    <w:rsid w:val="006413C7"/>
    <w:rsid w:val="006416B8"/>
    <w:rsid w:val="006419EC"/>
    <w:rsid w:val="00641BCD"/>
    <w:rsid w:val="00641C15"/>
    <w:rsid w:val="00641E58"/>
    <w:rsid w:val="00641EB4"/>
    <w:rsid w:val="006423E1"/>
    <w:rsid w:val="00642573"/>
    <w:rsid w:val="006425DF"/>
    <w:rsid w:val="0064260E"/>
    <w:rsid w:val="0064285C"/>
    <w:rsid w:val="006429B2"/>
    <w:rsid w:val="00642B14"/>
    <w:rsid w:val="00642C39"/>
    <w:rsid w:val="00642F5A"/>
    <w:rsid w:val="00643060"/>
    <w:rsid w:val="006433F8"/>
    <w:rsid w:val="00643476"/>
    <w:rsid w:val="00643700"/>
    <w:rsid w:val="00643805"/>
    <w:rsid w:val="00643856"/>
    <w:rsid w:val="00643C1A"/>
    <w:rsid w:val="00643C67"/>
    <w:rsid w:val="006440BF"/>
    <w:rsid w:val="00644168"/>
    <w:rsid w:val="00644625"/>
    <w:rsid w:val="0064485D"/>
    <w:rsid w:val="0064564B"/>
    <w:rsid w:val="00645A09"/>
    <w:rsid w:val="00645B8C"/>
    <w:rsid w:val="00645E3B"/>
    <w:rsid w:val="00646039"/>
    <w:rsid w:val="00646604"/>
    <w:rsid w:val="00646E95"/>
    <w:rsid w:val="00647A0C"/>
    <w:rsid w:val="00647D48"/>
    <w:rsid w:val="006502E9"/>
    <w:rsid w:val="006509EC"/>
    <w:rsid w:val="00650B76"/>
    <w:rsid w:val="00650FB1"/>
    <w:rsid w:val="006511BA"/>
    <w:rsid w:val="006511EA"/>
    <w:rsid w:val="0065123C"/>
    <w:rsid w:val="00651475"/>
    <w:rsid w:val="0065157D"/>
    <w:rsid w:val="0065190C"/>
    <w:rsid w:val="00651CE9"/>
    <w:rsid w:val="00651DA8"/>
    <w:rsid w:val="00651E7B"/>
    <w:rsid w:val="00651FDE"/>
    <w:rsid w:val="0065205F"/>
    <w:rsid w:val="00652548"/>
    <w:rsid w:val="00652E8B"/>
    <w:rsid w:val="00652F30"/>
    <w:rsid w:val="0065320E"/>
    <w:rsid w:val="0065415D"/>
    <w:rsid w:val="00654290"/>
    <w:rsid w:val="0065477E"/>
    <w:rsid w:val="006548B8"/>
    <w:rsid w:val="00654CBA"/>
    <w:rsid w:val="00655768"/>
    <w:rsid w:val="0065584F"/>
    <w:rsid w:val="00656156"/>
    <w:rsid w:val="00656B85"/>
    <w:rsid w:val="00656DA9"/>
    <w:rsid w:val="00657150"/>
    <w:rsid w:val="0065716B"/>
    <w:rsid w:val="006573E3"/>
    <w:rsid w:val="0065773B"/>
    <w:rsid w:val="00657B2A"/>
    <w:rsid w:val="00657D76"/>
    <w:rsid w:val="00660808"/>
    <w:rsid w:val="006608D3"/>
    <w:rsid w:val="00660A86"/>
    <w:rsid w:val="00660C2B"/>
    <w:rsid w:val="00660E3F"/>
    <w:rsid w:val="00660FD1"/>
    <w:rsid w:val="00661305"/>
    <w:rsid w:val="0066158B"/>
    <w:rsid w:val="0066170B"/>
    <w:rsid w:val="00661BA0"/>
    <w:rsid w:val="00661C39"/>
    <w:rsid w:val="00661D9A"/>
    <w:rsid w:val="00661EDD"/>
    <w:rsid w:val="00661EE5"/>
    <w:rsid w:val="00662010"/>
    <w:rsid w:val="00662AD6"/>
    <w:rsid w:val="00662B3C"/>
    <w:rsid w:val="0066307E"/>
    <w:rsid w:val="00663261"/>
    <w:rsid w:val="0066368F"/>
    <w:rsid w:val="006636BB"/>
    <w:rsid w:val="00664C00"/>
    <w:rsid w:val="0066534D"/>
    <w:rsid w:val="00665D21"/>
    <w:rsid w:val="00666E97"/>
    <w:rsid w:val="00667502"/>
    <w:rsid w:val="00667662"/>
    <w:rsid w:val="006676CC"/>
    <w:rsid w:val="00667826"/>
    <w:rsid w:val="006678FB"/>
    <w:rsid w:val="00667C69"/>
    <w:rsid w:val="00667E83"/>
    <w:rsid w:val="00670AFC"/>
    <w:rsid w:val="006710CB"/>
    <w:rsid w:val="006713DD"/>
    <w:rsid w:val="0067240D"/>
    <w:rsid w:val="006725C0"/>
    <w:rsid w:val="0067274F"/>
    <w:rsid w:val="006729D1"/>
    <w:rsid w:val="00673673"/>
    <w:rsid w:val="0067397E"/>
    <w:rsid w:val="00673DD3"/>
    <w:rsid w:val="006740B9"/>
    <w:rsid w:val="0067431E"/>
    <w:rsid w:val="006746D3"/>
    <w:rsid w:val="00674B3D"/>
    <w:rsid w:val="00674F19"/>
    <w:rsid w:val="006758EE"/>
    <w:rsid w:val="00675FDD"/>
    <w:rsid w:val="00676112"/>
    <w:rsid w:val="0067688E"/>
    <w:rsid w:val="0067725A"/>
    <w:rsid w:val="006773AC"/>
    <w:rsid w:val="006776A1"/>
    <w:rsid w:val="00677E2B"/>
    <w:rsid w:val="006802B2"/>
    <w:rsid w:val="0068038B"/>
    <w:rsid w:val="00680A20"/>
    <w:rsid w:val="00681668"/>
    <w:rsid w:val="00681C22"/>
    <w:rsid w:val="0068202D"/>
    <w:rsid w:val="00682911"/>
    <w:rsid w:val="00682BDE"/>
    <w:rsid w:val="00683260"/>
    <w:rsid w:val="006832EC"/>
    <w:rsid w:val="0068335F"/>
    <w:rsid w:val="0068465D"/>
    <w:rsid w:val="00684686"/>
    <w:rsid w:val="0068469D"/>
    <w:rsid w:val="006846FF"/>
    <w:rsid w:val="006849AC"/>
    <w:rsid w:val="00685A89"/>
    <w:rsid w:val="00685A9C"/>
    <w:rsid w:val="00685D57"/>
    <w:rsid w:val="0068609C"/>
    <w:rsid w:val="00686133"/>
    <w:rsid w:val="0068676D"/>
    <w:rsid w:val="00686AA8"/>
    <w:rsid w:val="00686D5A"/>
    <w:rsid w:val="00687085"/>
    <w:rsid w:val="00687734"/>
    <w:rsid w:val="00687AC2"/>
    <w:rsid w:val="00687C78"/>
    <w:rsid w:val="00687F26"/>
    <w:rsid w:val="00690130"/>
    <w:rsid w:val="00690533"/>
    <w:rsid w:val="00690643"/>
    <w:rsid w:val="00690705"/>
    <w:rsid w:val="00690B4F"/>
    <w:rsid w:val="00690F8B"/>
    <w:rsid w:val="00691274"/>
    <w:rsid w:val="0069148A"/>
    <w:rsid w:val="0069181A"/>
    <w:rsid w:val="006923E1"/>
    <w:rsid w:val="0069297E"/>
    <w:rsid w:val="006929CF"/>
    <w:rsid w:val="00692DD8"/>
    <w:rsid w:val="00693356"/>
    <w:rsid w:val="0069379F"/>
    <w:rsid w:val="006938B6"/>
    <w:rsid w:val="00693AD4"/>
    <w:rsid w:val="00693F5B"/>
    <w:rsid w:val="006940EC"/>
    <w:rsid w:val="006948A5"/>
    <w:rsid w:val="0069495F"/>
    <w:rsid w:val="00694E1F"/>
    <w:rsid w:val="00695310"/>
    <w:rsid w:val="0069548C"/>
    <w:rsid w:val="0069556B"/>
    <w:rsid w:val="006957A7"/>
    <w:rsid w:val="00695DE3"/>
    <w:rsid w:val="0069625B"/>
    <w:rsid w:val="0069633D"/>
    <w:rsid w:val="00696746"/>
    <w:rsid w:val="006968D1"/>
    <w:rsid w:val="006969A1"/>
    <w:rsid w:val="00696A3F"/>
    <w:rsid w:val="00696C93"/>
    <w:rsid w:val="00696FA1"/>
    <w:rsid w:val="006972E5"/>
    <w:rsid w:val="00697355"/>
    <w:rsid w:val="00697369"/>
    <w:rsid w:val="00697CD0"/>
    <w:rsid w:val="006A0243"/>
    <w:rsid w:val="006A02BB"/>
    <w:rsid w:val="006A02BD"/>
    <w:rsid w:val="006A05F2"/>
    <w:rsid w:val="006A071E"/>
    <w:rsid w:val="006A07BB"/>
    <w:rsid w:val="006A12AD"/>
    <w:rsid w:val="006A14F3"/>
    <w:rsid w:val="006A154E"/>
    <w:rsid w:val="006A16AC"/>
    <w:rsid w:val="006A1B16"/>
    <w:rsid w:val="006A1E0B"/>
    <w:rsid w:val="006A2142"/>
    <w:rsid w:val="006A22CA"/>
    <w:rsid w:val="006A2892"/>
    <w:rsid w:val="006A2D27"/>
    <w:rsid w:val="006A2EFF"/>
    <w:rsid w:val="006A3007"/>
    <w:rsid w:val="006A34D8"/>
    <w:rsid w:val="006A356E"/>
    <w:rsid w:val="006A36A9"/>
    <w:rsid w:val="006A389D"/>
    <w:rsid w:val="006A40FC"/>
    <w:rsid w:val="006A49B8"/>
    <w:rsid w:val="006A4A6D"/>
    <w:rsid w:val="006A4FAC"/>
    <w:rsid w:val="006A53D2"/>
    <w:rsid w:val="006A55F4"/>
    <w:rsid w:val="006A5CCD"/>
    <w:rsid w:val="006A6562"/>
    <w:rsid w:val="006A6AC7"/>
    <w:rsid w:val="006A6B16"/>
    <w:rsid w:val="006A6EF7"/>
    <w:rsid w:val="006A718C"/>
    <w:rsid w:val="006A723B"/>
    <w:rsid w:val="006A726B"/>
    <w:rsid w:val="006A761E"/>
    <w:rsid w:val="006B011C"/>
    <w:rsid w:val="006B0169"/>
    <w:rsid w:val="006B0334"/>
    <w:rsid w:val="006B0337"/>
    <w:rsid w:val="006B0618"/>
    <w:rsid w:val="006B0CEF"/>
    <w:rsid w:val="006B0CF4"/>
    <w:rsid w:val="006B1B23"/>
    <w:rsid w:val="006B1CAB"/>
    <w:rsid w:val="006B2138"/>
    <w:rsid w:val="006B25CD"/>
    <w:rsid w:val="006B2FB3"/>
    <w:rsid w:val="006B3186"/>
    <w:rsid w:val="006B319C"/>
    <w:rsid w:val="006B39C7"/>
    <w:rsid w:val="006B3A51"/>
    <w:rsid w:val="006B3BB5"/>
    <w:rsid w:val="006B41DF"/>
    <w:rsid w:val="006B4368"/>
    <w:rsid w:val="006B4554"/>
    <w:rsid w:val="006B46AF"/>
    <w:rsid w:val="006B46BB"/>
    <w:rsid w:val="006B4712"/>
    <w:rsid w:val="006B4801"/>
    <w:rsid w:val="006B4949"/>
    <w:rsid w:val="006B4A7E"/>
    <w:rsid w:val="006B4DB8"/>
    <w:rsid w:val="006B512B"/>
    <w:rsid w:val="006B524E"/>
    <w:rsid w:val="006B559A"/>
    <w:rsid w:val="006B56FD"/>
    <w:rsid w:val="006B574B"/>
    <w:rsid w:val="006B62D6"/>
    <w:rsid w:val="006B6455"/>
    <w:rsid w:val="006B6C8B"/>
    <w:rsid w:val="006B6CB4"/>
    <w:rsid w:val="006B6FA7"/>
    <w:rsid w:val="006B714D"/>
    <w:rsid w:val="006B7446"/>
    <w:rsid w:val="006B7682"/>
    <w:rsid w:val="006B76CF"/>
    <w:rsid w:val="006C044D"/>
    <w:rsid w:val="006C04DF"/>
    <w:rsid w:val="006C096D"/>
    <w:rsid w:val="006C0ECD"/>
    <w:rsid w:val="006C1A19"/>
    <w:rsid w:val="006C1E8E"/>
    <w:rsid w:val="006C21F9"/>
    <w:rsid w:val="006C2E5E"/>
    <w:rsid w:val="006C36C3"/>
    <w:rsid w:val="006C3AF2"/>
    <w:rsid w:val="006C4431"/>
    <w:rsid w:val="006C45FD"/>
    <w:rsid w:val="006C4694"/>
    <w:rsid w:val="006C5088"/>
    <w:rsid w:val="006C5258"/>
    <w:rsid w:val="006C53B2"/>
    <w:rsid w:val="006C557D"/>
    <w:rsid w:val="006C60C3"/>
    <w:rsid w:val="006C70F7"/>
    <w:rsid w:val="006C72B8"/>
    <w:rsid w:val="006C7CAE"/>
    <w:rsid w:val="006C7CB9"/>
    <w:rsid w:val="006C7F3B"/>
    <w:rsid w:val="006D0141"/>
    <w:rsid w:val="006D066D"/>
    <w:rsid w:val="006D073D"/>
    <w:rsid w:val="006D080E"/>
    <w:rsid w:val="006D12B1"/>
    <w:rsid w:val="006D1495"/>
    <w:rsid w:val="006D15BF"/>
    <w:rsid w:val="006D18D0"/>
    <w:rsid w:val="006D18D9"/>
    <w:rsid w:val="006D1B12"/>
    <w:rsid w:val="006D1F83"/>
    <w:rsid w:val="006D23D5"/>
    <w:rsid w:val="006D2C11"/>
    <w:rsid w:val="006D365D"/>
    <w:rsid w:val="006D3945"/>
    <w:rsid w:val="006D3E44"/>
    <w:rsid w:val="006D40C1"/>
    <w:rsid w:val="006D4BEE"/>
    <w:rsid w:val="006D4C8D"/>
    <w:rsid w:val="006D4E3E"/>
    <w:rsid w:val="006D4FB6"/>
    <w:rsid w:val="006D5CF0"/>
    <w:rsid w:val="006D6494"/>
    <w:rsid w:val="006D66BA"/>
    <w:rsid w:val="006D6B33"/>
    <w:rsid w:val="006D6B90"/>
    <w:rsid w:val="006D6C00"/>
    <w:rsid w:val="006D77CC"/>
    <w:rsid w:val="006D79D8"/>
    <w:rsid w:val="006D7E8F"/>
    <w:rsid w:val="006D7E90"/>
    <w:rsid w:val="006E0410"/>
    <w:rsid w:val="006E0BCA"/>
    <w:rsid w:val="006E0EED"/>
    <w:rsid w:val="006E0FDA"/>
    <w:rsid w:val="006E10AE"/>
    <w:rsid w:val="006E1294"/>
    <w:rsid w:val="006E1791"/>
    <w:rsid w:val="006E1B00"/>
    <w:rsid w:val="006E1CC2"/>
    <w:rsid w:val="006E24EB"/>
    <w:rsid w:val="006E2F8A"/>
    <w:rsid w:val="006E3408"/>
    <w:rsid w:val="006E40F2"/>
    <w:rsid w:val="006E4225"/>
    <w:rsid w:val="006E47AE"/>
    <w:rsid w:val="006E498A"/>
    <w:rsid w:val="006E4D0C"/>
    <w:rsid w:val="006E528B"/>
    <w:rsid w:val="006E5836"/>
    <w:rsid w:val="006E5FDF"/>
    <w:rsid w:val="006E6036"/>
    <w:rsid w:val="006E6581"/>
    <w:rsid w:val="006E6677"/>
    <w:rsid w:val="006E66CC"/>
    <w:rsid w:val="006E67B6"/>
    <w:rsid w:val="006E6981"/>
    <w:rsid w:val="006E7417"/>
    <w:rsid w:val="006E789C"/>
    <w:rsid w:val="006F0073"/>
    <w:rsid w:val="006F013C"/>
    <w:rsid w:val="006F0412"/>
    <w:rsid w:val="006F053E"/>
    <w:rsid w:val="006F070A"/>
    <w:rsid w:val="006F078A"/>
    <w:rsid w:val="006F0CD7"/>
    <w:rsid w:val="006F0FED"/>
    <w:rsid w:val="006F1341"/>
    <w:rsid w:val="006F1460"/>
    <w:rsid w:val="006F1930"/>
    <w:rsid w:val="006F1CC6"/>
    <w:rsid w:val="006F216C"/>
    <w:rsid w:val="006F2190"/>
    <w:rsid w:val="006F2311"/>
    <w:rsid w:val="006F26D4"/>
    <w:rsid w:val="006F2DBC"/>
    <w:rsid w:val="006F2E46"/>
    <w:rsid w:val="006F2F7F"/>
    <w:rsid w:val="006F3053"/>
    <w:rsid w:val="006F3505"/>
    <w:rsid w:val="006F3750"/>
    <w:rsid w:val="006F44CA"/>
    <w:rsid w:val="006F4B7F"/>
    <w:rsid w:val="006F51B2"/>
    <w:rsid w:val="006F59F6"/>
    <w:rsid w:val="006F5CB1"/>
    <w:rsid w:val="006F6BA5"/>
    <w:rsid w:val="006F7254"/>
    <w:rsid w:val="006F7D6E"/>
    <w:rsid w:val="00700925"/>
    <w:rsid w:val="0070092D"/>
    <w:rsid w:val="00700E63"/>
    <w:rsid w:val="00700F47"/>
    <w:rsid w:val="0070139D"/>
    <w:rsid w:val="00701596"/>
    <w:rsid w:val="007019B4"/>
    <w:rsid w:val="00701E5A"/>
    <w:rsid w:val="00701E90"/>
    <w:rsid w:val="007020BD"/>
    <w:rsid w:val="007023DA"/>
    <w:rsid w:val="00702664"/>
    <w:rsid w:val="007028BF"/>
    <w:rsid w:val="00702BDD"/>
    <w:rsid w:val="007032A9"/>
    <w:rsid w:val="00703541"/>
    <w:rsid w:val="007036BD"/>
    <w:rsid w:val="00703A4D"/>
    <w:rsid w:val="00704067"/>
    <w:rsid w:val="00704387"/>
    <w:rsid w:val="007043AD"/>
    <w:rsid w:val="00704991"/>
    <w:rsid w:val="00704D7C"/>
    <w:rsid w:val="00705047"/>
    <w:rsid w:val="00705249"/>
    <w:rsid w:val="007053EE"/>
    <w:rsid w:val="00705F0F"/>
    <w:rsid w:val="007060D1"/>
    <w:rsid w:val="007061AF"/>
    <w:rsid w:val="0070674B"/>
    <w:rsid w:val="007068FB"/>
    <w:rsid w:val="00706C2B"/>
    <w:rsid w:val="00706E66"/>
    <w:rsid w:val="0070756A"/>
    <w:rsid w:val="00707EF9"/>
    <w:rsid w:val="00710B44"/>
    <w:rsid w:val="00710B7B"/>
    <w:rsid w:val="00710D13"/>
    <w:rsid w:val="007110F0"/>
    <w:rsid w:val="007112F4"/>
    <w:rsid w:val="00711606"/>
    <w:rsid w:val="0071179C"/>
    <w:rsid w:val="00711BC5"/>
    <w:rsid w:val="00711C3A"/>
    <w:rsid w:val="00711CDA"/>
    <w:rsid w:val="00711F94"/>
    <w:rsid w:val="0071275C"/>
    <w:rsid w:val="0071284B"/>
    <w:rsid w:val="007129A9"/>
    <w:rsid w:val="00712F19"/>
    <w:rsid w:val="00713213"/>
    <w:rsid w:val="007133FA"/>
    <w:rsid w:val="00713406"/>
    <w:rsid w:val="00713DF0"/>
    <w:rsid w:val="007140F6"/>
    <w:rsid w:val="0071433E"/>
    <w:rsid w:val="007145A9"/>
    <w:rsid w:val="00714896"/>
    <w:rsid w:val="00714DAD"/>
    <w:rsid w:val="00715177"/>
    <w:rsid w:val="00715391"/>
    <w:rsid w:val="0071565D"/>
    <w:rsid w:val="00715C33"/>
    <w:rsid w:val="00715FAE"/>
    <w:rsid w:val="0071641D"/>
    <w:rsid w:val="007165B5"/>
    <w:rsid w:val="00716C97"/>
    <w:rsid w:val="0071771D"/>
    <w:rsid w:val="007177B3"/>
    <w:rsid w:val="007178A0"/>
    <w:rsid w:val="00717DAF"/>
    <w:rsid w:val="00717DB4"/>
    <w:rsid w:val="00717DDA"/>
    <w:rsid w:val="00720138"/>
    <w:rsid w:val="00720E0D"/>
    <w:rsid w:val="00722C66"/>
    <w:rsid w:val="00722F05"/>
    <w:rsid w:val="0072332A"/>
    <w:rsid w:val="00723695"/>
    <w:rsid w:val="00723744"/>
    <w:rsid w:val="007239A1"/>
    <w:rsid w:val="00723B1D"/>
    <w:rsid w:val="007246FA"/>
    <w:rsid w:val="00724701"/>
    <w:rsid w:val="00724F83"/>
    <w:rsid w:val="0072642D"/>
    <w:rsid w:val="00727642"/>
    <w:rsid w:val="00727C0A"/>
    <w:rsid w:val="00727C71"/>
    <w:rsid w:val="007302E4"/>
    <w:rsid w:val="0073092B"/>
    <w:rsid w:val="00730939"/>
    <w:rsid w:val="00730C88"/>
    <w:rsid w:val="00730FC7"/>
    <w:rsid w:val="00731575"/>
    <w:rsid w:val="0073166C"/>
    <w:rsid w:val="00731DB6"/>
    <w:rsid w:val="00731F89"/>
    <w:rsid w:val="0073227F"/>
    <w:rsid w:val="007326A0"/>
    <w:rsid w:val="0073292D"/>
    <w:rsid w:val="00732A1E"/>
    <w:rsid w:val="00732A88"/>
    <w:rsid w:val="007331E1"/>
    <w:rsid w:val="0073336B"/>
    <w:rsid w:val="00733606"/>
    <w:rsid w:val="00733691"/>
    <w:rsid w:val="0073379C"/>
    <w:rsid w:val="0073391F"/>
    <w:rsid w:val="0073393C"/>
    <w:rsid w:val="00733D07"/>
    <w:rsid w:val="00733EC6"/>
    <w:rsid w:val="00734AFD"/>
    <w:rsid w:val="0073506E"/>
    <w:rsid w:val="0073517C"/>
    <w:rsid w:val="0073568A"/>
    <w:rsid w:val="0073613C"/>
    <w:rsid w:val="007367D0"/>
    <w:rsid w:val="007369AF"/>
    <w:rsid w:val="007369E8"/>
    <w:rsid w:val="00736FBF"/>
    <w:rsid w:val="00737137"/>
    <w:rsid w:val="007371FC"/>
    <w:rsid w:val="007374DC"/>
    <w:rsid w:val="007376B1"/>
    <w:rsid w:val="00737C5C"/>
    <w:rsid w:val="00737DAA"/>
    <w:rsid w:val="0074067D"/>
    <w:rsid w:val="0074081B"/>
    <w:rsid w:val="00740882"/>
    <w:rsid w:val="00740E06"/>
    <w:rsid w:val="00741353"/>
    <w:rsid w:val="007413CF"/>
    <w:rsid w:val="00741744"/>
    <w:rsid w:val="00741913"/>
    <w:rsid w:val="0074219A"/>
    <w:rsid w:val="007423CB"/>
    <w:rsid w:val="007423EF"/>
    <w:rsid w:val="00742641"/>
    <w:rsid w:val="007428FF"/>
    <w:rsid w:val="007429CB"/>
    <w:rsid w:val="007438D0"/>
    <w:rsid w:val="00743975"/>
    <w:rsid w:val="0074424B"/>
    <w:rsid w:val="0074450F"/>
    <w:rsid w:val="007446DC"/>
    <w:rsid w:val="007450EE"/>
    <w:rsid w:val="00745483"/>
    <w:rsid w:val="00745930"/>
    <w:rsid w:val="0074594C"/>
    <w:rsid w:val="00745AD3"/>
    <w:rsid w:val="00745B06"/>
    <w:rsid w:val="00745CD4"/>
    <w:rsid w:val="00745D4A"/>
    <w:rsid w:val="00746336"/>
    <w:rsid w:val="007466D3"/>
    <w:rsid w:val="0074678B"/>
    <w:rsid w:val="00746ADC"/>
    <w:rsid w:val="0074752D"/>
    <w:rsid w:val="007475C6"/>
    <w:rsid w:val="00747767"/>
    <w:rsid w:val="007477D4"/>
    <w:rsid w:val="00747CBA"/>
    <w:rsid w:val="00747CBB"/>
    <w:rsid w:val="007506E0"/>
    <w:rsid w:val="00750ED1"/>
    <w:rsid w:val="00750F39"/>
    <w:rsid w:val="00751058"/>
    <w:rsid w:val="0075127D"/>
    <w:rsid w:val="007516D7"/>
    <w:rsid w:val="007522E0"/>
    <w:rsid w:val="0075281A"/>
    <w:rsid w:val="0075283E"/>
    <w:rsid w:val="00752873"/>
    <w:rsid w:val="007528A8"/>
    <w:rsid w:val="00752907"/>
    <w:rsid w:val="00752BA5"/>
    <w:rsid w:val="00752DFE"/>
    <w:rsid w:val="007531E5"/>
    <w:rsid w:val="0075328C"/>
    <w:rsid w:val="00753438"/>
    <w:rsid w:val="00753580"/>
    <w:rsid w:val="00753741"/>
    <w:rsid w:val="00753D27"/>
    <w:rsid w:val="00753D93"/>
    <w:rsid w:val="00754430"/>
    <w:rsid w:val="00754CDD"/>
    <w:rsid w:val="007553DE"/>
    <w:rsid w:val="0075554A"/>
    <w:rsid w:val="0075567E"/>
    <w:rsid w:val="0075568A"/>
    <w:rsid w:val="007558B0"/>
    <w:rsid w:val="00756545"/>
    <w:rsid w:val="0075669A"/>
    <w:rsid w:val="0075669C"/>
    <w:rsid w:val="00757180"/>
    <w:rsid w:val="007572AE"/>
    <w:rsid w:val="007601B0"/>
    <w:rsid w:val="007610F3"/>
    <w:rsid w:val="00761B69"/>
    <w:rsid w:val="00762487"/>
    <w:rsid w:val="00762735"/>
    <w:rsid w:val="007629C1"/>
    <w:rsid w:val="00762CC3"/>
    <w:rsid w:val="007637EC"/>
    <w:rsid w:val="00763F60"/>
    <w:rsid w:val="00764155"/>
    <w:rsid w:val="00764567"/>
    <w:rsid w:val="00764884"/>
    <w:rsid w:val="00764CBC"/>
    <w:rsid w:val="007653E9"/>
    <w:rsid w:val="007655E0"/>
    <w:rsid w:val="00765A2E"/>
    <w:rsid w:val="00766247"/>
    <w:rsid w:val="0076625B"/>
    <w:rsid w:val="00766271"/>
    <w:rsid w:val="007663CA"/>
    <w:rsid w:val="00766BD5"/>
    <w:rsid w:val="00766DF2"/>
    <w:rsid w:val="007678BB"/>
    <w:rsid w:val="00767AAF"/>
    <w:rsid w:val="007706A8"/>
    <w:rsid w:val="00770AA1"/>
    <w:rsid w:val="00770B67"/>
    <w:rsid w:val="00770DF9"/>
    <w:rsid w:val="00770E4D"/>
    <w:rsid w:val="0077110B"/>
    <w:rsid w:val="0077220A"/>
    <w:rsid w:val="00772866"/>
    <w:rsid w:val="007729BA"/>
    <w:rsid w:val="00772D2B"/>
    <w:rsid w:val="00772F96"/>
    <w:rsid w:val="00773002"/>
    <w:rsid w:val="007731D4"/>
    <w:rsid w:val="00773E67"/>
    <w:rsid w:val="00773FBC"/>
    <w:rsid w:val="0077422C"/>
    <w:rsid w:val="0077435F"/>
    <w:rsid w:val="007744A1"/>
    <w:rsid w:val="007749B1"/>
    <w:rsid w:val="00774AC0"/>
    <w:rsid w:val="0077505D"/>
    <w:rsid w:val="00775AF7"/>
    <w:rsid w:val="00775D31"/>
    <w:rsid w:val="00776541"/>
    <w:rsid w:val="00776555"/>
    <w:rsid w:val="00776B39"/>
    <w:rsid w:val="00776E4E"/>
    <w:rsid w:val="00776FC5"/>
    <w:rsid w:val="00777CC4"/>
    <w:rsid w:val="00777CE2"/>
    <w:rsid w:val="00777EDB"/>
    <w:rsid w:val="00780262"/>
    <w:rsid w:val="00780341"/>
    <w:rsid w:val="00781550"/>
    <w:rsid w:val="00781C50"/>
    <w:rsid w:val="007820F3"/>
    <w:rsid w:val="00782219"/>
    <w:rsid w:val="0078231B"/>
    <w:rsid w:val="00782872"/>
    <w:rsid w:val="007829FB"/>
    <w:rsid w:val="00782CFE"/>
    <w:rsid w:val="007835BA"/>
    <w:rsid w:val="007835C2"/>
    <w:rsid w:val="007836BA"/>
    <w:rsid w:val="0078394F"/>
    <w:rsid w:val="0078445C"/>
    <w:rsid w:val="00784809"/>
    <w:rsid w:val="007848CC"/>
    <w:rsid w:val="007848E5"/>
    <w:rsid w:val="007852F5"/>
    <w:rsid w:val="00785543"/>
    <w:rsid w:val="00785A60"/>
    <w:rsid w:val="00786359"/>
    <w:rsid w:val="00786440"/>
    <w:rsid w:val="00786557"/>
    <w:rsid w:val="00786869"/>
    <w:rsid w:val="00786DF3"/>
    <w:rsid w:val="0078752E"/>
    <w:rsid w:val="0078772D"/>
    <w:rsid w:val="0078774A"/>
    <w:rsid w:val="0078798F"/>
    <w:rsid w:val="00787AEA"/>
    <w:rsid w:val="0079012D"/>
    <w:rsid w:val="0079101E"/>
    <w:rsid w:val="00791915"/>
    <w:rsid w:val="007919D5"/>
    <w:rsid w:val="00792BFB"/>
    <w:rsid w:val="0079370C"/>
    <w:rsid w:val="0079395C"/>
    <w:rsid w:val="00793C8D"/>
    <w:rsid w:val="00793DD7"/>
    <w:rsid w:val="007942C5"/>
    <w:rsid w:val="00794A68"/>
    <w:rsid w:val="00795466"/>
    <w:rsid w:val="00795622"/>
    <w:rsid w:val="007956AB"/>
    <w:rsid w:val="00796510"/>
    <w:rsid w:val="00796E33"/>
    <w:rsid w:val="00797016"/>
    <w:rsid w:val="007972E9"/>
    <w:rsid w:val="007975F7"/>
    <w:rsid w:val="00797AA4"/>
    <w:rsid w:val="007A004C"/>
    <w:rsid w:val="007A0507"/>
    <w:rsid w:val="007A0597"/>
    <w:rsid w:val="007A0710"/>
    <w:rsid w:val="007A0716"/>
    <w:rsid w:val="007A0BC0"/>
    <w:rsid w:val="007A1592"/>
    <w:rsid w:val="007A2D7D"/>
    <w:rsid w:val="007A306F"/>
    <w:rsid w:val="007A33E9"/>
    <w:rsid w:val="007A3C48"/>
    <w:rsid w:val="007A4865"/>
    <w:rsid w:val="007A490C"/>
    <w:rsid w:val="007A492D"/>
    <w:rsid w:val="007A4AE8"/>
    <w:rsid w:val="007A6430"/>
    <w:rsid w:val="007A6F2E"/>
    <w:rsid w:val="007A719B"/>
    <w:rsid w:val="007A74C4"/>
    <w:rsid w:val="007A76BB"/>
    <w:rsid w:val="007A7754"/>
    <w:rsid w:val="007A780B"/>
    <w:rsid w:val="007A7908"/>
    <w:rsid w:val="007A7994"/>
    <w:rsid w:val="007A7F23"/>
    <w:rsid w:val="007B01E4"/>
    <w:rsid w:val="007B0336"/>
    <w:rsid w:val="007B04EC"/>
    <w:rsid w:val="007B0522"/>
    <w:rsid w:val="007B06ED"/>
    <w:rsid w:val="007B08E0"/>
    <w:rsid w:val="007B0E1F"/>
    <w:rsid w:val="007B1139"/>
    <w:rsid w:val="007B1431"/>
    <w:rsid w:val="007B14C9"/>
    <w:rsid w:val="007B1D15"/>
    <w:rsid w:val="007B2389"/>
    <w:rsid w:val="007B2AD9"/>
    <w:rsid w:val="007B2C89"/>
    <w:rsid w:val="007B30FA"/>
    <w:rsid w:val="007B3675"/>
    <w:rsid w:val="007B3BD6"/>
    <w:rsid w:val="007B3E53"/>
    <w:rsid w:val="007B3E84"/>
    <w:rsid w:val="007B3EBD"/>
    <w:rsid w:val="007B3EC1"/>
    <w:rsid w:val="007B4219"/>
    <w:rsid w:val="007B442E"/>
    <w:rsid w:val="007B4855"/>
    <w:rsid w:val="007B5592"/>
    <w:rsid w:val="007B58BE"/>
    <w:rsid w:val="007B606C"/>
    <w:rsid w:val="007B6526"/>
    <w:rsid w:val="007B68C3"/>
    <w:rsid w:val="007B68C4"/>
    <w:rsid w:val="007B6911"/>
    <w:rsid w:val="007B6D2A"/>
    <w:rsid w:val="007B6D3F"/>
    <w:rsid w:val="007B6D47"/>
    <w:rsid w:val="007B7289"/>
    <w:rsid w:val="007B79F1"/>
    <w:rsid w:val="007B7ECA"/>
    <w:rsid w:val="007B7F36"/>
    <w:rsid w:val="007C0680"/>
    <w:rsid w:val="007C0730"/>
    <w:rsid w:val="007C09B0"/>
    <w:rsid w:val="007C0DE6"/>
    <w:rsid w:val="007C0E42"/>
    <w:rsid w:val="007C1230"/>
    <w:rsid w:val="007C258A"/>
    <w:rsid w:val="007C285A"/>
    <w:rsid w:val="007C2C11"/>
    <w:rsid w:val="007C2DAE"/>
    <w:rsid w:val="007C3229"/>
    <w:rsid w:val="007C3274"/>
    <w:rsid w:val="007C3ADE"/>
    <w:rsid w:val="007C3ADF"/>
    <w:rsid w:val="007C3BCA"/>
    <w:rsid w:val="007C4652"/>
    <w:rsid w:val="007C49F8"/>
    <w:rsid w:val="007C50BC"/>
    <w:rsid w:val="007C50E3"/>
    <w:rsid w:val="007C53ED"/>
    <w:rsid w:val="007C5AD5"/>
    <w:rsid w:val="007C5B62"/>
    <w:rsid w:val="007C5F58"/>
    <w:rsid w:val="007C6080"/>
    <w:rsid w:val="007C68A6"/>
    <w:rsid w:val="007C7001"/>
    <w:rsid w:val="007C725F"/>
    <w:rsid w:val="007C74A6"/>
    <w:rsid w:val="007C76EC"/>
    <w:rsid w:val="007C7D22"/>
    <w:rsid w:val="007D018D"/>
    <w:rsid w:val="007D0D79"/>
    <w:rsid w:val="007D13CA"/>
    <w:rsid w:val="007D15BF"/>
    <w:rsid w:val="007D196D"/>
    <w:rsid w:val="007D1FE6"/>
    <w:rsid w:val="007D256B"/>
    <w:rsid w:val="007D2AF7"/>
    <w:rsid w:val="007D4221"/>
    <w:rsid w:val="007D4303"/>
    <w:rsid w:val="007D45E4"/>
    <w:rsid w:val="007D472E"/>
    <w:rsid w:val="007D48CF"/>
    <w:rsid w:val="007D4D0A"/>
    <w:rsid w:val="007D4E76"/>
    <w:rsid w:val="007D5B25"/>
    <w:rsid w:val="007D5EC3"/>
    <w:rsid w:val="007D6563"/>
    <w:rsid w:val="007D65EF"/>
    <w:rsid w:val="007D6B0C"/>
    <w:rsid w:val="007D6C8C"/>
    <w:rsid w:val="007D6E25"/>
    <w:rsid w:val="007D7507"/>
    <w:rsid w:val="007D771F"/>
    <w:rsid w:val="007D7907"/>
    <w:rsid w:val="007D7E1C"/>
    <w:rsid w:val="007E09BE"/>
    <w:rsid w:val="007E0DF3"/>
    <w:rsid w:val="007E1587"/>
    <w:rsid w:val="007E16C1"/>
    <w:rsid w:val="007E251D"/>
    <w:rsid w:val="007E25AB"/>
    <w:rsid w:val="007E3F6D"/>
    <w:rsid w:val="007E3FF5"/>
    <w:rsid w:val="007E420C"/>
    <w:rsid w:val="007E44A3"/>
    <w:rsid w:val="007E46BC"/>
    <w:rsid w:val="007E4D54"/>
    <w:rsid w:val="007E4E17"/>
    <w:rsid w:val="007E4E5E"/>
    <w:rsid w:val="007E5075"/>
    <w:rsid w:val="007E50FA"/>
    <w:rsid w:val="007E596A"/>
    <w:rsid w:val="007E596C"/>
    <w:rsid w:val="007E5ADD"/>
    <w:rsid w:val="007E6000"/>
    <w:rsid w:val="007E694E"/>
    <w:rsid w:val="007E6993"/>
    <w:rsid w:val="007E7046"/>
    <w:rsid w:val="007E7127"/>
    <w:rsid w:val="007E7387"/>
    <w:rsid w:val="007E7ACF"/>
    <w:rsid w:val="007F02A7"/>
    <w:rsid w:val="007F04A2"/>
    <w:rsid w:val="007F0DCC"/>
    <w:rsid w:val="007F0F65"/>
    <w:rsid w:val="007F15BE"/>
    <w:rsid w:val="007F1BD4"/>
    <w:rsid w:val="007F234D"/>
    <w:rsid w:val="007F2791"/>
    <w:rsid w:val="007F2887"/>
    <w:rsid w:val="007F2970"/>
    <w:rsid w:val="007F2B5B"/>
    <w:rsid w:val="007F33DB"/>
    <w:rsid w:val="007F39E1"/>
    <w:rsid w:val="007F3CE1"/>
    <w:rsid w:val="007F3E85"/>
    <w:rsid w:val="007F4010"/>
    <w:rsid w:val="007F4731"/>
    <w:rsid w:val="007F4EAF"/>
    <w:rsid w:val="007F5CB1"/>
    <w:rsid w:val="007F5DC4"/>
    <w:rsid w:val="007F646E"/>
    <w:rsid w:val="007F69D4"/>
    <w:rsid w:val="007F6A06"/>
    <w:rsid w:val="007F6EB9"/>
    <w:rsid w:val="007F7299"/>
    <w:rsid w:val="0080036A"/>
    <w:rsid w:val="00800AFA"/>
    <w:rsid w:val="00800CC4"/>
    <w:rsid w:val="00800D20"/>
    <w:rsid w:val="00800D32"/>
    <w:rsid w:val="00800EA3"/>
    <w:rsid w:val="008010CE"/>
    <w:rsid w:val="00801355"/>
    <w:rsid w:val="00801611"/>
    <w:rsid w:val="00801C26"/>
    <w:rsid w:val="00801E01"/>
    <w:rsid w:val="0080257E"/>
    <w:rsid w:val="008027B8"/>
    <w:rsid w:val="008028B0"/>
    <w:rsid w:val="00802C02"/>
    <w:rsid w:val="00802DEA"/>
    <w:rsid w:val="008031B2"/>
    <w:rsid w:val="00803572"/>
    <w:rsid w:val="008035E6"/>
    <w:rsid w:val="00803854"/>
    <w:rsid w:val="00804157"/>
    <w:rsid w:val="008041FF"/>
    <w:rsid w:val="00804861"/>
    <w:rsid w:val="008049CF"/>
    <w:rsid w:val="00804CB3"/>
    <w:rsid w:val="008050E9"/>
    <w:rsid w:val="008051AF"/>
    <w:rsid w:val="0080547E"/>
    <w:rsid w:val="0080574A"/>
    <w:rsid w:val="008057F5"/>
    <w:rsid w:val="0080580E"/>
    <w:rsid w:val="00805C9A"/>
    <w:rsid w:val="00805DF2"/>
    <w:rsid w:val="00805E51"/>
    <w:rsid w:val="0080627A"/>
    <w:rsid w:val="008064D4"/>
    <w:rsid w:val="008069B0"/>
    <w:rsid w:val="008069D0"/>
    <w:rsid w:val="00806CC9"/>
    <w:rsid w:val="00806FF3"/>
    <w:rsid w:val="0080703F"/>
    <w:rsid w:val="008071CF"/>
    <w:rsid w:val="0080737F"/>
    <w:rsid w:val="00807401"/>
    <w:rsid w:val="00807833"/>
    <w:rsid w:val="00807D87"/>
    <w:rsid w:val="008104D4"/>
    <w:rsid w:val="00810713"/>
    <w:rsid w:val="008107A0"/>
    <w:rsid w:val="00810AA9"/>
    <w:rsid w:val="00810EB6"/>
    <w:rsid w:val="00811266"/>
    <w:rsid w:val="00811EC8"/>
    <w:rsid w:val="00812359"/>
    <w:rsid w:val="008124CD"/>
    <w:rsid w:val="008126A6"/>
    <w:rsid w:val="00812703"/>
    <w:rsid w:val="008127B6"/>
    <w:rsid w:val="008130F3"/>
    <w:rsid w:val="0081358D"/>
    <w:rsid w:val="0081365B"/>
    <w:rsid w:val="00814273"/>
    <w:rsid w:val="00814495"/>
    <w:rsid w:val="00814FEA"/>
    <w:rsid w:val="00815497"/>
    <w:rsid w:val="0081620A"/>
    <w:rsid w:val="00816426"/>
    <w:rsid w:val="008169C3"/>
    <w:rsid w:val="00817158"/>
    <w:rsid w:val="00817846"/>
    <w:rsid w:val="00817D3B"/>
    <w:rsid w:val="00817D94"/>
    <w:rsid w:val="00817F77"/>
    <w:rsid w:val="00820248"/>
    <w:rsid w:val="00820AB4"/>
    <w:rsid w:val="00820B06"/>
    <w:rsid w:val="00820B90"/>
    <w:rsid w:val="00820D57"/>
    <w:rsid w:val="008219C5"/>
    <w:rsid w:val="00821EBB"/>
    <w:rsid w:val="0082209C"/>
    <w:rsid w:val="0082228D"/>
    <w:rsid w:val="00822388"/>
    <w:rsid w:val="00822A27"/>
    <w:rsid w:val="00823460"/>
    <w:rsid w:val="008234D0"/>
    <w:rsid w:val="0082424D"/>
    <w:rsid w:val="008244FD"/>
    <w:rsid w:val="00824718"/>
    <w:rsid w:val="00824A38"/>
    <w:rsid w:val="00824D92"/>
    <w:rsid w:val="00825014"/>
    <w:rsid w:val="0082536E"/>
    <w:rsid w:val="008253C6"/>
    <w:rsid w:val="00825B08"/>
    <w:rsid w:val="00825DBF"/>
    <w:rsid w:val="00825E61"/>
    <w:rsid w:val="0082610A"/>
    <w:rsid w:val="0082779C"/>
    <w:rsid w:val="00830928"/>
    <w:rsid w:val="00830B41"/>
    <w:rsid w:val="00830DEB"/>
    <w:rsid w:val="00830FD4"/>
    <w:rsid w:val="0083100F"/>
    <w:rsid w:val="00831575"/>
    <w:rsid w:val="008315D9"/>
    <w:rsid w:val="00831633"/>
    <w:rsid w:val="008319FA"/>
    <w:rsid w:val="00831AA7"/>
    <w:rsid w:val="00831CDD"/>
    <w:rsid w:val="00831D57"/>
    <w:rsid w:val="00831ECC"/>
    <w:rsid w:val="00832032"/>
    <w:rsid w:val="008322F9"/>
    <w:rsid w:val="00832518"/>
    <w:rsid w:val="0083265E"/>
    <w:rsid w:val="008329C0"/>
    <w:rsid w:val="00832C6B"/>
    <w:rsid w:val="00832D5C"/>
    <w:rsid w:val="008330D7"/>
    <w:rsid w:val="00833478"/>
    <w:rsid w:val="0083395A"/>
    <w:rsid w:val="0083538E"/>
    <w:rsid w:val="00835500"/>
    <w:rsid w:val="0083598C"/>
    <w:rsid w:val="0083622B"/>
    <w:rsid w:val="008364DE"/>
    <w:rsid w:val="00836877"/>
    <w:rsid w:val="008371D7"/>
    <w:rsid w:val="0083752C"/>
    <w:rsid w:val="00837564"/>
    <w:rsid w:val="0083762B"/>
    <w:rsid w:val="00837851"/>
    <w:rsid w:val="008403C0"/>
    <w:rsid w:val="0084040B"/>
    <w:rsid w:val="00840734"/>
    <w:rsid w:val="008409B0"/>
    <w:rsid w:val="00840BBD"/>
    <w:rsid w:val="0084117D"/>
    <w:rsid w:val="008411CC"/>
    <w:rsid w:val="00841EFE"/>
    <w:rsid w:val="00841FA0"/>
    <w:rsid w:val="008421A1"/>
    <w:rsid w:val="008427FC"/>
    <w:rsid w:val="0084298D"/>
    <w:rsid w:val="00842CE8"/>
    <w:rsid w:val="008431AD"/>
    <w:rsid w:val="008434D4"/>
    <w:rsid w:val="00843515"/>
    <w:rsid w:val="00843AB9"/>
    <w:rsid w:val="00843AC8"/>
    <w:rsid w:val="00843F46"/>
    <w:rsid w:val="00844572"/>
    <w:rsid w:val="00844A85"/>
    <w:rsid w:val="0084544A"/>
    <w:rsid w:val="0084547E"/>
    <w:rsid w:val="008456BF"/>
    <w:rsid w:val="00845D95"/>
    <w:rsid w:val="00845F8C"/>
    <w:rsid w:val="00846974"/>
    <w:rsid w:val="00846D2F"/>
    <w:rsid w:val="0084713A"/>
    <w:rsid w:val="008474E5"/>
    <w:rsid w:val="00847C6C"/>
    <w:rsid w:val="0085031A"/>
    <w:rsid w:val="008509DC"/>
    <w:rsid w:val="00850E00"/>
    <w:rsid w:val="00851257"/>
    <w:rsid w:val="00851C4F"/>
    <w:rsid w:val="00852544"/>
    <w:rsid w:val="00852745"/>
    <w:rsid w:val="00852784"/>
    <w:rsid w:val="00852933"/>
    <w:rsid w:val="0085296C"/>
    <w:rsid w:val="00852A75"/>
    <w:rsid w:val="00852BD8"/>
    <w:rsid w:val="00852FF3"/>
    <w:rsid w:val="00853044"/>
    <w:rsid w:val="00853C68"/>
    <w:rsid w:val="00853CD4"/>
    <w:rsid w:val="00854155"/>
    <w:rsid w:val="008543EF"/>
    <w:rsid w:val="0085445B"/>
    <w:rsid w:val="00854489"/>
    <w:rsid w:val="00854C76"/>
    <w:rsid w:val="00854EED"/>
    <w:rsid w:val="008552AF"/>
    <w:rsid w:val="008556BA"/>
    <w:rsid w:val="0085572C"/>
    <w:rsid w:val="0085619D"/>
    <w:rsid w:val="008562E6"/>
    <w:rsid w:val="00856643"/>
    <w:rsid w:val="00856681"/>
    <w:rsid w:val="0085675B"/>
    <w:rsid w:val="00856B96"/>
    <w:rsid w:val="00857503"/>
    <w:rsid w:val="00857692"/>
    <w:rsid w:val="00861665"/>
    <w:rsid w:val="00861835"/>
    <w:rsid w:val="00862577"/>
    <w:rsid w:val="0086273F"/>
    <w:rsid w:val="00862851"/>
    <w:rsid w:val="00862CDB"/>
    <w:rsid w:val="00863342"/>
    <w:rsid w:val="00863482"/>
    <w:rsid w:val="008638FA"/>
    <w:rsid w:val="00863903"/>
    <w:rsid w:val="00863F76"/>
    <w:rsid w:val="00864459"/>
    <w:rsid w:val="008646DC"/>
    <w:rsid w:val="00864B94"/>
    <w:rsid w:val="00864C17"/>
    <w:rsid w:val="00864CCB"/>
    <w:rsid w:val="00864DB2"/>
    <w:rsid w:val="00865005"/>
    <w:rsid w:val="00865192"/>
    <w:rsid w:val="008653C8"/>
    <w:rsid w:val="00865506"/>
    <w:rsid w:val="00865709"/>
    <w:rsid w:val="00866211"/>
    <w:rsid w:val="0086639B"/>
    <w:rsid w:val="00866453"/>
    <w:rsid w:val="00866FB7"/>
    <w:rsid w:val="008671E0"/>
    <w:rsid w:val="0086758E"/>
    <w:rsid w:val="00867F68"/>
    <w:rsid w:val="00867FED"/>
    <w:rsid w:val="008704E8"/>
    <w:rsid w:val="008705D5"/>
    <w:rsid w:val="0087061C"/>
    <w:rsid w:val="00871407"/>
    <w:rsid w:val="00871536"/>
    <w:rsid w:val="00871587"/>
    <w:rsid w:val="008718A5"/>
    <w:rsid w:val="0087192C"/>
    <w:rsid w:val="00871D8A"/>
    <w:rsid w:val="008720D9"/>
    <w:rsid w:val="008721CD"/>
    <w:rsid w:val="00872578"/>
    <w:rsid w:val="00872C9A"/>
    <w:rsid w:val="00872CF3"/>
    <w:rsid w:val="00873201"/>
    <w:rsid w:val="00873A0E"/>
    <w:rsid w:val="008744BF"/>
    <w:rsid w:val="00875714"/>
    <w:rsid w:val="00875833"/>
    <w:rsid w:val="00875AF3"/>
    <w:rsid w:val="00875D47"/>
    <w:rsid w:val="00875EB2"/>
    <w:rsid w:val="00876D3C"/>
    <w:rsid w:val="00876FE3"/>
    <w:rsid w:val="00877037"/>
    <w:rsid w:val="00877180"/>
    <w:rsid w:val="008772F7"/>
    <w:rsid w:val="0087793D"/>
    <w:rsid w:val="00877A1F"/>
    <w:rsid w:val="00877A31"/>
    <w:rsid w:val="00877B10"/>
    <w:rsid w:val="00877B6E"/>
    <w:rsid w:val="008800D8"/>
    <w:rsid w:val="008802B3"/>
    <w:rsid w:val="0088051A"/>
    <w:rsid w:val="008805A5"/>
    <w:rsid w:val="0088095B"/>
    <w:rsid w:val="00880AE8"/>
    <w:rsid w:val="00880F3B"/>
    <w:rsid w:val="00880FAA"/>
    <w:rsid w:val="0088102D"/>
    <w:rsid w:val="00881932"/>
    <w:rsid w:val="00881A7B"/>
    <w:rsid w:val="00881CA9"/>
    <w:rsid w:val="008826FD"/>
    <w:rsid w:val="00882842"/>
    <w:rsid w:val="00882B36"/>
    <w:rsid w:val="00882B82"/>
    <w:rsid w:val="00882D7C"/>
    <w:rsid w:val="00883523"/>
    <w:rsid w:val="0088370D"/>
    <w:rsid w:val="008840CE"/>
    <w:rsid w:val="008843E3"/>
    <w:rsid w:val="00884D4D"/>
    <w:rsid w:val="00885564"/>
    <w:rsid w:val="00885A0A"/>
    <w:rsid w:val="00885B54"/>
    <w:rsid w:val="00885FD0"/>
    <w:rsid w:val="008860D9"/>
    <w:rsid w:val="0088697E"/>
    <w:rsid w:val="0088720D"/>
    <w:rsid w:val="00887400"/>
    <w:rsid w:val="008877C3"/>
    <w:rsid w:val="008878C9"/>
    <w:rsid w:val="00890068"/>
    <w:rsid w:val="0089023E"/>
    <w:rsid w:val="00890CF6"/>
    <w:rsid w:val="00890FF2"/>
    <w:rsid w:val="00891124"/>
    <w:rsid w:val="0089129A"/>
    <w:rsid w:val="008912A8"/>
    <w:rsid w:val="008913A8"/>
    <w:rsid w:val="00891497"/>
    <w:rsid w:val="00891BB1"/>
    <w:rsid w:val="008920E8"/>
    <w:rsid w:val="0089245A"/>
    <w:rsid w:val="00892F50"/>
    <w:rsid w:val="00892FA8"/>
    <w:rsid w:val="00893332"/>
    <w:rsid w:val="00893AD6"/>
    <w:rsid w:val="00893B3C"/>
    <w:rsid w:val="00893D5E"/>
    <w:rsid w:val="00893F64"/>
    <w:rsid w:val="00894205"/>
    <w:rsid w:val="00894616"/>
    <w:rsid w:val="00894948"/>
    <w:rsid w:val="00894A66"/>
    <w:rsid w:val="00894E1A"/>
    <w:rsid w:val="0089510F"/>
    <w:rsid w:val="0089559F"/>
    <w:rsid w:val="008955F7"/>
    <w:rsid w:val="008961BE"/>
    <w:rsid w:val="00896861"/>
    <w:rsid w:val="00896AD4"/>
    <w:rsid w:val="00896F23"/>
    <w:rsid w:val="008973DD"/>
    <w:rsid w:val="00897418"/>
    <w:rsid w:val="00897729"/>
    <w:rsid w:val="00897A8A"/>
    <w:rsid w:val="00897BEB"/>
    <w:rsid w:val="00897EBE"/>
    <w:rsid w:val="008A03A9"/>
    <w:rsid w:val="008A0464"/>
    <w:rsid w:val="008A08DA"/>
    <w:rsid w:val="008A08DC"/>
    <w:rsid w:val="008A0D64"/>
    <w:rsid w:val="008A0E2D"/>
    <w:rsid w:val="008A1369"/>
    <w:rsid w:val="008A1373"/>
    <w:rsid w:val="008A16B6"/>
    <w:rsid w:val="008A18CA"/>
    <w:rsid w:val="008A1D89"/>
    <w:rsid w:val="008A20B5"/>
    <w:rsid w:val="008A226E"/>
    <w:rsid w:val="008A2577"/>
    <w:rsid w:val="008A2813"/>
    <w:rsid w:val="008A30B7"/>
    <w:rsid w:val="008A3523"/>
    <w:rsid w:val="008A3642"/>
    <w:rsid w:val="008A3A0B"/>
    <w:rsid w:val="008A4009"/>
    <w:rsid w:val="008A437A"/>
    <w:rsid w:val="008A44EC"/>
    <w:rsid w:val="008A44F6"/>
    <w:rsid w:val="008A496F"/>
    <w:rsid w:val="008A4CEA"/>
    <w:rsid w:val="008A5778"/>
    <w:rsid w:val="008A58E7"/>
    <w:rsid w:val="008A59C6"/>
    <w:rsid w:val="008A5C3B"/>
    <w:rsid w:val="008A6ACC"/>
    <w:rsid w:val="008A6B9A"/>
    <w:rsid w:val="008A6D1C"/>
    <w:rsid w:val="008A729D"/>
    <w:rsid w:val="008B01A0"/>
    <w:rsid w:val="008B147B"/>
    <w:rsid w:val="008B2007"/>
    <w:rsid w:val="008B22B7"/>
    <w:rsid w:val="008B2358"/>
    <w:rsid w:val="008B292A"/>
    <w:rsid w:val="008B2AE0"/>
    <w:rsid w:val="008B2D22"/>
    <w:rsid w:val="008B2D60"/>
    <w:rsid w:val="008B2D66"/>
    <w:rsid w:val="008B2E41"/>
    <w:rsid w:val="008B339B"/>
    <w:rsid w:val="008B348C"/>
    <w:rsid w:val="008B354C"/>
    <w:rsid w:val="008B3710"/>
    <w:rsid w:val="008B3F9D"/>
    <w:rsid w:val="008B48BB"/>
    <w:rsid w:val="008B498F"/>
    <w:rsid w:val="008B4B5D"/>
    <w:rsid w:val="008B4B79"/>
    <w:rsid w:val="008B4E4D"/>
    <w:rsid w:val="008B5337"/>
    <w:rsid w:val="008B5A84"/>
    <w:rsid w:val="008B6FBF"/>
    <w:rsid w:val="008B703D"/>
    <w:rsid w:val="008B72DB"/>
    <w:rsid w:val="008B743F"/>
    <w:rsid w:val="008C043C"/>
    <w:rsid w:val="008C0727"/>
    <w:rsid w:val="008C0A5F"/>
    <w:rsid w:val="008C0E10"/>
    <w:rsid w:val="008C1149"/>
    <w:rsid w:val="008C114E"/>
    <w:rsid w:val="008C11AE"/>
    <w:rsid w:val="008C1374"/>
    <w:rsid w:val="008C14C9"/>
    <w:rsid w:val="008C16B4"/>
    <w:rsid w:val="008C1752"/>
    <w:rsid w:val="008C1941"/>
    <w:rsid w:val="008C1BEF"/>
    <w:rsid w:val="008C1D14"/>
    <w:rsid w:val="008C21E9"/>
    <w:rsid w:val="008C2C5E"/>
    <w:rsid w:val="008C2EA6"/>
    <w:rsid w:val="008C31F6"/>
    <w:rsid w:val="008C3E24"/>
    <w:rsid w:val="008C46A5"/>
    <w:rsid w:val="008C480E"/>
    <w:rsid w:val="008C488E"/>
    <w:rsid w:val="008C4946"/>
    <w:rsid w:val="008C4AB9"/>
    <w:rsid w:val="008C4CE7"/>
    <w:rsid w:val="008C53D8"/>
    <w:rsid w:val="008C53DA"/>
    <w:rsid w:val="008C54EF"/>
    <w:rsid w:val="008C5B97"/>
    <w:rsid w:val="008C5FB3"/>
    <w:rsid w:val="008C64E0"/>
    <w:rsid w:val="008C6B0E"/>
    <w:rsid w:val="008C7846"/>
    <w:rsid w:val="008C7A59"/>
    <w:rsid w:val="008C7D43"/>
    <w:rsid w:val="008C7F0D"/>
    <w:rsid w:val="008D0340"/>
    <w:rsid w:val="008D0763"/>
    <w:rsid w:val="008D0881"/>
    <w:rsid w:val="008D0BA7"/>
    <w:rsid w:val="008D0BED"/>
    <w:rsid w:val="008D0C98"/>
    <w:rsid w:val="008D0CDD"/>
    <w:rsid w:val="008D0F64"/>
    <w:rsid w:val="008D14F7"/>
    <w:rsid w:val="008D1663"/>
    <w:rsid w:val="008D1D8A"/>
    <w:rsid w:val="008D2608"/>
    <w:rsid w:val="008D2729"/>
    <w:rsid w:val="008D2889"/>
    <w:rsid w:val="008D29F0"/>
    <w:rsid w:val="008D2C1D"/>
    <w:rsid w:val="008D2E76"/>
    <w:rsid w:val="008D30E9"/>
    <w:rsid w:val="008D343E"/>
    <w:rsid w:val="008D35E7"/>
    <w:rsid w:val="008D382D"/>
    <w:rsid w:val="008D3B4E"/>
    <w:rsid w:val="008D3D8A"/>
    <w:rsid w:val="008D40AF"/>
    <w:rsid w:val="008D4153"/>
    <w:rsid w:val="008D4182"/>
    <w:rsid w:val="008D496E"/>
    <w:rsid w:val="008D49E4"/>
    <w:rsid w:val="008D4AE9"/>
    <w:rsid w:val="008D4D0A"/>
    <w:rsid w:val="008D4D52"/>
    <w:rsid w:val="008D50A8"/>
    <w:rsid w:val="008D570D"/>
    <w:rsid w:val="008D59DD"/>
    <w:rsid w:val="008D5B13"/>
    <w:rsid w:val="008D5BCF"/>
    <w:rsid w:val="008D611A"/>
    <w:rsid w:val="008D618D"/>
    <w:rsid w:val="008D62C0"/>
    <w:rsid w:val="008D65CB"/>
    <w:rsid w:val="008D66C7"/>
    <w:rsid w:val="008D674C"/>
    <w:rsid w:val="008D6841"/>
    <w:rsid w:val="008D6FE1"/>
    <w:rsid w:val="008D7152"/>
    <w:rsid w:val="008D7630"/>
    <w:rsid w:val="008E03B8"/>
    <w:rsid w:val="008E0443"/>
    <w:rsid w:val="008E05E3"/>
    <w:rsid w:val="008E06F1"/>
    <w:rsid w:val="008E0FE0"/>
    <w:rsid w:val="008E13B5"/>
    <w:rsid w:val="008E13FE"/>
    <w:rsid w:val="008E1A58"/>
    <w:rsid w:val="008E1AE1"/>
    <w:rsid w:val="008E1BA2"/>
    <w:rsid w:val="008E1CDE"/>
    <w:rsid w:val="008E270E"/>
    <w:rsid w:val="008E29E1"/>
    <w:rsid w:val="008E2D5A"/>
    <w:rsid w:val="008E2DAB"/>
    <w:rsid w:val="008E3341"/>
    <w:rsid w:val="008E3490"/>
    <w:rsid w:val="008E374D"/>
    <w:rsid w:val="008E37C6"/>
    <w:rsid w:val="008E4123"/>
    <w:rsid w:val="008E4485"/>
    <w:rsid w:val="008E596C"/>
    <w:rsid w:val="008E62CB"/>
    <w:rsid w:val="008E6640"/>
    <w:rsid w:val="008E677F"/>
    <w:rsid w:val="008E704E"/>
    <w:rsid w:val="008E70AE"/>
    <w:rsid w:val="008E724B"/>
    <w:rsid w:val="008E7409"/>
    <w:rsid w:val="008F0314"/>
    <w:rsid w:val="008F04CA"/>
    <w:rsid w:val="008F0673"/>
    <w:rsid w:val="008F0773"/>
    <w:rsid w:val="008F0A71"/>
    <w:rsid w:val="008F12BC"/>
    <w:rsid w:val="008F132A"/>
    <w:rsid w:val="008F1442"/>
    <w:rsid w:val="008F15CB"/>
    <w:rsid w:val="008F1BE2"/>
    <w:rsid w:val="008F22B7"/>
    <w:rsid w:val="008F379B"/>
    <w:rsid w:val="008F37F3"/>
    <w:rsid w:val="008F41A6"/>
    <w:rsid w:val="008F4742"/>
    <w:rsid w:val="008F4E60"/>
    <w:rsid w:val="008F5373"/>
    <w:rsid w:val="008F5AAA"/>
    <w:rsid w:val="008F5B40"/>
    <w:rsid w:val="008F6450"/>
    <w:rsid w:val="008F6544"/>
    <w:rsid w:val="008F671D"/>
    <w:rsid w:val="008F6CF7"/>
    <w:rsid w:val="008F6DDD"/>
    <w:rsid w:val="008F6E95"/>
    <w:rsid w:val="008F6FFA"/>
    <w:rsid w:val="008F73C6"/>
    <w:rsid w:val="008F758D"/>
    <w:rsid w:val="008F782B"/>
    <w:rsid w:val="008F7D05"/>
    <w:rsid w:val="008F7FBD"/>
    <w:rsid w:val="009001A3"/>
    <w:rsid w:val="009007C3"/>
    <w:rsid w:val="00900E64"/>
    <w:rsid w:val="00900ED2"/>
    <w:rsid w:val="00900F1E"/>
    <w:rsid w:val="009011E9"/>
    <w:rsid w:val="009013D4"/>
    <w:rsid w:val="009016DD"/>
    <w:rsid w:val="0090172B"/>
    <w:rsid w:val="00901845"/>
    <w:rsid w:val="00901907"/>
    <w:rsid w:val="009019E8"/>
    <w:rsid w:val="00901A9B"/>
    <w:rsid w:val="00901B4C"/>
    <w:rsid w:val="00901FC0"/>
    <w:rsid w:val="009023A5"/>
    <w:rsid w:val="009024C0"/>
    <w:rsid w:val="0090270E"/>
    <w:rsid w:val="009028D1"/>
    <w:rsid w:val="00902918"/>
    <w:rsid w:val="0090313F"/>
    <w:rsid w:val="00903273"/>
    <w:rsid w:val="00903434"/>
    <w:rsid w:val="0090384A"/>
    <w:rsid w:val="00903C44"/>
    <w:rsid w:val="00903F54"/>
    <w:rsid w:val="00904010"/>
    <w:rsid w:val="00904529"/>
    <w:rsid w:val="009048EC"/>
    <w:rsid w:val="00904D61"/>
    <w:rsid w:val="00904FC9"/>
    <w:rsid w:val="0090582F"/>
    <w:rsid w:val="00906039"/>
    <w:rsid w:val="009060AB"/>
    <w:rsid w:val="00906CA4"/>
    <w:rsid w:val="00906E97"/>
    <w:rsid w:val="00906EB1"/>
    <w:rsid w:val="00907FAC"/>
    <w:rsid w:val="009104A5"/>
    <w:rsid w:val="00910792"/>
    <w:rsid w:val="009107A3"/>
    <w:rsid w:val="00911287"/>
    <w:rsid w:val="009114F7"/>
    <w:rsid w:val="009117D3"/>
    <w:rsid w:val="00911C6F"/>
    <w:rsid w:val="00912A7F"/>
    <w:rsid w:val="00912A89"/>
    <w:rsid w:val="00912CD1"/>
    <w:rsid w:val="009132CE"/>
    <w:rsid w:val="00913301"/>
    <w:rsid w:val="009135F6"/>
    <w:rsid w:val="0091473D"/>
    <w:rsid w:val="00914BB5"/>
    <w:rsid w:val="00914C42"/>
    <w:rsid w:val="00914D44"/>
    <w:rsid w:val="00914F55"/>
    <w:rsid w:val="00915133"/>
    <w:rsid w:val="0091615E"/>
    <w:rsid w:val="009166B5"/>
    <w:rsid w:val="00916BB8"/>
    <w:rsid w:val="00916C27"/>
    <w:rsid w:val="00916D73"/>
    <w:rsid w:val="00917221"/>
    <w:rsid w:val="009179F8"/>
    <w:rsid w:val="00917B30"/>
    <w:rsid w:val="00917C9B"/>
    <w:rsid w:val="00920353"/>
    <w:rsid w:val="00920CB2"/>
    <w:rsid w:val="00921191"/>
    <w:rsid w:val="00921533"/>
    <w:rsid w:val="00921969"/>
    <w:rsid w:val="009219B0"/>
    <w:rsid w:val="00921ACB"/>
    <w:rsid w:val="00921ACC"/>
    <w:rsid w:val="00921AFC"/>
    <w:rsid w:val="00921D2B"/>
    <w:rsid w:val="00921DA8"/>
    <w:rsid w:val="00921EF4"/>
    <w:rsid w:val="0092241F"/>
    <w:rsid w:val="009224EA"/>
    <w:rsid w:val="00922F47"/>
    <w:rsid w:val="0092341E"/>
    <w:rsid w:val="009234E4"/>
    <w:rsid w:val="00923560"/>
    <w:rsid w:val="00923A1A"/>
    <w:rsid w:val="00923AF3"/>
    <w:rsid w:val="00923D0E"/>
    <w:rsid w:val="00923F2A"/>
    <w:rsid w:val="00924152"/>
    <w:rsid w:val="00924569"/>
    <w:rsid w:val="009246E5"/>
    <w:rsid w:val="009246E6"/>
    <w:rsid w:val="00924939"/>
    <w:rsid w:val="009249E5"/>
    <w:rsid w:val="00924BFC"/>
    <w:rsid w:val="00925E63"/>
    <w:rsid w:val="0092603F"/>
    <w:rsid w:val="00926052"/>
    <w:rsid w:val="009264F6"/>
    <w:rsid w:val="00926686"/>
    <w:rsid w:val="009269F0"/>
    <w:rsid w:val="00926B3C"/>
    <w:rsid w:val="00926EAF"/>
    <w:rsid w:val="00927682"/>
    <w:rsid w:val="00930CB9"/>
    <w:rsid w:val="009311A9"/>
    <w:rsid w:val="009319F3"/>
    <w:rsid w:val="00931C37"/>
    <w:rsid w:val="00932177"/>
    <w:rsid w:val="00932480"/>
    <w:rsid w:val="00932709"/>
    <w:rsid w:val="00932AAC"/>
    <w:rsid w:val="009331AE"/>
    <w:rsid w:val="00933BC8"/>
    <w:rsid w:val="009340E2"/>
    <w:rsid w:val="00934360"/>
    <w:rsid w:val="00934C05"/>
    <w:rsid w:val="00934C1B"/>
    <w:rsid w:val="00934D25"/>
    <w:rsid w:val="009353D9"/>
    <w:rsid w:val="009358E9"/>
    <w:rsid w:val="009361AB"/>
    <w:rsid w:val="00936275"/>
    <w:rsid w:val="00936395"/>
    <w:rsid w:val="0093645A"/>
    <w:rsid w:val="00936509"/>
    <w:rsid w:val="00936527"/>
    <w:rsid w:val="00936D6B"/>
    <w:rsid w:val="00936E6F"/>
    <w:rsid w:val="009375E2"/>
    <w:rsid w:val="00937BC9"/>
    <w:rsid w:val="009400B3"/>
    <w:rsid w:val="009401F3"/>
    <w:rsid w:val="00940444"/>
    <w:rsid w:val="009409D2"/>
    <w:rsid w:val="009409DF"/>
    <w:rsid w:val="00940AD4"/>
    <w:rsid w:val="00940DE2"/>
    <w:rsid w:val="00940DF7"/>
    <w:rsid w:val="00940F01"/>
    <w:rsid w:val="00940F92"/>
    <w:rsid w:val="00941A8B"/>
    <w:rsid w:val="009420AF"/>
    <w:rsid w:val="009420E4"/>
    <w:rsid w:val="00942AD2"/>
    <w:rsid w:val="00942C6D"/>
    <w:rsid w:val="00942E2A"/>
    <w:rsid w:val="0094316F"/>
    <w:rsid w:val="00943755"/>
    <w:rsid w:val="00943EB9"/>
    <w:rsid w:val="00944F1E"/>
    <w:rsid w:val="00945025"/>
    <w:rsid w:val="0094549C"/>
    <w:rsid w:val="00945FA7"/>
    <w:rsid w:val="009461A2"/>
    <w:rsid w:val="0094622E"/>
    <w:rsid w:val="00946286"/>
    <w:rsid w:val="00946449"/>
    <w:rsid w:val="009469B5"/>
    <w:rsid w:val="0094747E"/>
    <w:rsid w:val="00947791"/>
    <w:rsid w:val="009501B2"/>
    <w:rsid w:val="00950CFD"/>
    <w:rsid w:val="00950EB1"/>
    <w:rsid w:val="00950F21"/>
    <w:rsid w:val="00950FB4"/>
    <w:rsid w:val="00951134"/>
    <w:rsid w:val="009512CA"/>
    <w:rsid w:val="00951A4E"/>
    <w:rsid w:val="00951C81"/>
    <w:rsid w:val="00951D45"/>
    <w:rsid w:val="00951E04"/>
    <w:rsid w:val="00951F01"/>
    <w:rsid w:val="00952963"/>
    <w:rsid w:val="00952B26"/>
    <w:rsid w:val="00952C78"/>
    <w:rsid w:val="00952C79"/>
    <w:rsid w:val="00952D03"/>
    <w:rsid w:val="00952D6D"/>
    <w:rsid w:val="00953C24"/>
    <w:rsid w:val="009540F2"/>
    <w:rsid w:val="00954117"/>
    <w:rsid w:val="00954162"/>
    <w:rsid w:val="00954246"/>
    <w:rsid w:val="009544F2"/>
    <w:rsid w:val="00955131"/>
    <w:rsid w:val="009555C0"/>
    <w:rsid w:val="009559F5"/>
    <w:rsid w:val="00955C64"/>
    <w:rsid w:val="00955DB7"/>
    <w:rsid w:val="00956230"/>
    <w:rsid w:val="00956289"/>
    <w:rsid w:val="009564E9"/>
    <w:rsid w:val="00956861"/>
    <w:rsid w:val="009568F6"/>
    <w:rsid w:val="00956C3B"/>
    <w:rsid w:val="00957C43"/>
    <w:rsid w:val="00960280"/>
    <w:rsid w:val="009602F9"/>
    <w:rsid w:val="00960550"/>
    <w:rsid w:val="00960F26"/>
    <w:rsid w:val="0096113E"/>
    <w:rsid w:val="009613E8"/>
    <w:rsid w:val="00961910"/>
    <w:rsid w:val="00961A54"/>
    <w:rsid w:val="00961DC2"/>
    <w:rsid w:val="0096287E"/>
    <w:rsid w:val="00962B1A"/>
    <w:rsid w:val="00963112"/>
    <w:rsid w:val="00963188"/>
    <w:rsid w:val="00963528"/>
    <w:rsid w:val="00963A40"/>
    <w:rsid w:val="00963C24"/>
    <w:rsid w:val="0096408A"/>
    <w:rsid w:val="00964107"/>
    <w:rsid w:val="00964577"/>
    <w:rsid w:val="00964680"/>
    <w:rsid w:val="009653F6"/>
    <w:rsid w:val="00965489"/>
    <w:rsid w:val="00965E15"/>
    <w:rsid w:val="0096641E"/>
    <w:rsid w:val="009667EB"/>
    <w:rsid w:val="00966F37"/>
    <w:rsid w:val="0096734C"/>
    <w:rsid w:val="00967768"/>
    <w:rsid w:val="00967A74"/>
    <w:rsid w:val="00967B2A"/>
    <w:rsid w:val="00970FF7"/>
    <w:rsid w:val="009711CC"/>
    <w:rsid w:val="00971292"/>
    <w:rsid w:val="00971CAE"/>
    <w:rsid w:val="00971ECD"/>
    <w:rsid w:val="009720E1"/>
    <w:rsid w:val="009720FC"/>
    <w:rsid w:val="009722AF"/>
    <w:rsid w:val="009725AA"/>
    <w:rsid w:val="00972B66"/>
    <w:rsid w:val="00972D0C"/>
    <w:rsid w:val="00973646"/>
    <w:rsid w:val="00973DFE"/>
    <w:rsid w:val="00974011"/>
    <w:rsid w:val="009747B1"/>
    <w:rsid w:val="00974B0C"/>
    <w:rsid w:val="00975284"/>
    <w:rsid w:val="00975AFF"/>
    <w:rsid w:val="00975C2B"/>
    <w:rsid w:val="009762E6"/>
    <w:rsid w:val="0097674F"/>
    <w:rsid w:val="00976FE4"/>
    <w:rsid w:val="009776F9"/>
    <w:rsid w:val="00977E56"/>
    <w:rsid w:val="00980047"/>
    <w:rsid w:val="00980140"/>
    <w:rsid w:val="009807B3"/>
    <w:rsid w:val="00980A69"/>
    <w:rsid w:val="00980BB2"/>
    <w:rsid w:val="00980D41"/>
    <w:rsid w:val="00980EA0"/>
    <w:rsid w:val="0098101E"/>
    <w:rsid w:val="00981908"/>
    <w:rsid w:val="00981A3D"/>
    <w:rsid w:val="00981CE5"/>
    <w:rsid w:val="00981D3C"/>
    <w:rsid w:val="00982121"/>
    <w:rsid w:val="00982328"/>
    <w:rsid w:val="009824B1"/>
    <w:rsid w:val="00982DB7"/>
    <w:rsid w:val="00982F6E"/>
    <w:rsid w:val="009832FF"/>
    <w:rsid w:val="00983945"/>
    <w:rsid w:val="0098395A"/>
    <w:rsid w:val="00984816"/>
    <w:rsid w:val="00984F8F"/>
    <w:rsid w:val="00985268"/>
    <w:rsid w:val="009853FF"/>
    <w:rsid w:val="00985A2B"/>
    <w:rsid w:val="00985A9B"/>
    <w:rsid w:val="00985C2D"/>
    <w:rsid w:val="00985CE0"/>
    <w:rsid w:val="009869CF"/>
    <w:rsid w:val="00986C08"/>
    <w:rsid w:val="00987330"/>
    <w:rsid w:val="009873DD"/>
    <w:rsid w:val="00987806"/>
    <w:rsid w:val="0098791C"/>
    <w:rsid w:val="00987BDA"/>
    <w:rsid w:val="00987FE1"/>
    <w:rsid w:val="009905F5"/>
    <w:rsid w:val="009907D1"/>
    <w:rsid w:val="009907D3"/>
    <w:rsid w:val="0099087A"/>
    <w:rsid w:val="0099087F"/>
    <w:rsid w:val="009909C5"/>
    <w:rsid w:val="00990AA5"/>
    <w:rsid w:val="00990C48"/>
    <w:rsid w:val="009910A2"/>
    <w:rsid w:val="009911C1"/>
    <w:rsid w:val="009916B5"/>
    <w:rsid w:val="009917BD"/>
    <w:rsid w:val="00991920"/>
    <w:rsid w:val="00991AA0"/>
    <w:rsid w:val="00991DE0"/>
    <w:rsid w:val="00991EFF"/>
    <w:rsid w:val="009921D0"/>
    <w:rsid w:val="00992389"/>
    <w:rsid w:val="00992CD9"/>
    <w:rsid w:val="00993225"/>
    <w:rsid w:val="0099343C"/>
    <w:rsid w:val="00993692"/>
    <w:rsid w:val="0099370B"/>
    <w:rsid w:val="00993BB3"/>
    <w:rsid w:val="00993BD8"/>
    <w:rsid w:val="0099419F"/>
    <w:rsid w:val="009944A8"/>
    <w:rsid w:val="00994AA8"/>
    <w:rsid w:val="00994F1F"/>
    <w:rsid w:val="00994F3C"/>
    <w:rsid w:val="009950C1"/>
    <w:rsid w:val="0099540E"/>
    <w:rsid w:val="00995A3D"/>
    <w:rsid w:val="00995D3A"/>
    <w:rsid w:val="00995FA3"/>
    <w:rsid w:val="0099639A"/>
    <w:rsid w:val="0099666F"/>
    <w:rsid w:val="00996768"/>
    <w:rsid w:val="00996AC1"/>
    <w:rsid w:val="00996BD6"/>
    <w:rsid w:val="00996BF5"/>
    <w:rsid w:val="0099709F"/>
    <w:rsid w:val="0099734E"/>
    <w:rsid w:val="009976E6"/>
    <w:rsid w:val="00997C1F"/>
    <w:rsid w:val="00997ED9"/>
    <w:rsid w:val="00997FC8"/>
    <w:rsid w:val="009A003C"/>
    <w:rsid w:val="009A0C51"/>
    <w:rsid w:val="009A0EDD"/>
    <w:rsid w:val="009A1406"/>
    <w:rsid w:val="009A1484"/>
    <w:rsid w:val="009A25A2"/>
    <w:rsid w:val="009A2C73"/>
    <w:rsid w:val="009A2E88"/>
    <w:rsid w:val="009A35A2"/>
    <w:rsid w:val="009A35FC"/>
    <w:rsid w:val="009A3868"/>
    <w:rsid w:val="009A3914"/>
    <w:rsid w:val="009A3E03"/>
    <w:rsid w:val="009A3E58"/>
    <w:rsid w:val="009A45BF"/>
    <w:rsid w:val="009A4892"/>
    <w:rsid w:val="009A4BF4"/>
    <w:rsid w:val="009A50A7"/>
    <w:rsid w:val="009A5543"/>
    <w:rsid w:val="009A57A5"/>
    <w:rsid w:val="009A586D"/>
    <w:rsid w:val="009A5C7E"/>
    <w:rsid w:val="009A5D56"/>
    <w:rsid w:val="009A6195"/>
    <w:rsid w:val="009A6A15"/>
    <w:rsid w:val="009A6CD6"/>
    <w:rsid w:val="009A6ED2"/>
    <w:rsid w:val="009A70E5"/>
    <w:rsid w:val="009A7D01"/>
    <w:rsid w:val="009A7EF8"/>
    <w:rsid w:val="009A7F25"/>
    <w:rsid w:val="009B0158"/>
    <w:rsid w:val="009B0422"/>
    <w:rsid w:val="009B0864"/>
    <w:rsid w:val="009B096C"/>
    <w:rsid w:val="009B1385"/>
    <w:rsid w:val="009B13A3"/>
    <w:rsid w:val="009B148A"/>
    <w:rsid w:val="009B1700"/>
    <w:rsid w:val="009B18F2"/>
    <w:rsid w:val="009B19B5"/>
    <w:rsid w:val="009B1A0D"/>
    <w:rsid w:val="009B2209"/>
    <w:rsid w:val="009B2273"/>
    <w:rsid w:val="009B2374"/>
    <w:rsid w:val="009B2957"/>
    <w:rsid w:val="009B2CBB"/>
    <w:rsid w:val="009B2D40"/>
    <w:rsid w:val="009B2F3A"/>
    <w:rsid w:val="009B31CA"/>
    <w:rsid w:val="009B3206"/>
    <w:rsid w:val="009B372B"/>
    <w:rsid w:val="009B3B5E"/>
    <w:rsid w:val="009B3D16"/>
    <w:rsid w:val="009B4305"/>
    <w:rsid w:val="009B445C"/>
    <w:rsid w:val="009B4758"/>
    <w:rsid w:val="009B4927"/>
    <w:rsid w:val="009B504E"/>
    <w:rsid w:val="009B52C1"/>
    <w:rsid w:val="009B589F"/>
    <w:rsid w:val="009B5F4A"/>
    <w:rsid w:val="009B6767"/>
    <w:rsid w:val="009B7210"/>
    <w:rsid w:val="009B76E6"/>
    <w:rsid w:val="009B7952"/>
    <w:rsid w:val="009B79D3"/>
    <w:rsid w:val="009B7B38"/>
    <w:rsid w:val="009C015E"/>
    <w:rsid w:val="009C01DC"/>
    <w:rsid w:val="009C069A"/>
    <w:rsid w:val="009C0DEC"/>
    <w:rsid w:val="009C13A0"/>
    <w:rsid w:val="009C1417"/>
    <w:rsid w:val="009C19FF"/>
    <w:rsid w:val="009C1AA5"/>
    <w:rsid w:val="009C1C01"/>
    <w:rsid w:val="009C1D55"/>
    <w:rsid w:val="009C1D62"/>
    <w:rsid w:val="009C1D71"/>
    <w:rsid w:val="009C1D86"/>
    <w:rsid w:val="009C1F3F"/>
    <w:rsid w:val="009C2541"/>
    <w:rsid w:val="009C260A"/>
    <w:rsid w:val="009C2ABF"/>
    <w:rsid w:val="009C314C"/>
    <w:rsid w:val="009C327A"/>
    <w:rsid w:val="009C353C"/>
    <w:rsid w:val="009C3CC7"/>
    <w:rsid w:val="009C4087"/>
    <w:rsid w:val="009C40A0"/>
    <w:rsid w:val="009C4C82"/>
    <w:rsid w:val="009C4CE2"/>
    <w:rsid w:val="009C4FEF"/>
    <w:rsid w:val="009C50B8"/>
    <w:rsid w:val="009C5159"/>
    <w:rsid w:val="009C51E3"/>
    <w:rsid w:val="009C52B0"/>
    <w:rsid w:val="009C5BBD"/>
    <w:rsid w:val="009C617F"/>
    <w:rsid w:val="009C6D05"/>
    <w:rsid w:val="009C70D9"/>
    <w:rsid w:val="009C7244"/>
    <w:rsid w:val="009C73CE"/>
    <w:rsid w:val="009C76B9"/>
    <w:rsid w:val="009C7A80"/>
    <w:rsid w:val="009C7B03"/>
    <w:rsid w:val="009C7E6F"/>
    <w:rsid w:val="009C7EC6"/>
    <w:rsid w:val="009D05A9"/>
    <w:rsid w:val="009D081F"/>
    <w:rsid w:val="009D089D"/>
    <w:rsid w:val="009D08B4"/>
    <w:rsid w:val="009D0F91"/>
    <w:rsid w:val="009D1104"/>
    <w:rsid w:val="009D11E8"/>
    <w:rsid w:val="009D12CC"/>
    <w:rsid w:val="009D15AC"/>
    <w:rsid w:val="009D1906"/>
    <w:rsid w:val="009D22FC"/>
    <w:rsid w:val="009D2588"/>
    <w:rsid w:val="009D2E5D"/>
    <w:rsid w:val="009D2E9F"/>
    <w:rsid w:val="009D2EDC"/>
    <w:rsid w:val="009D3C91"/>
    <w:rsid w:val="009D434E"/>
    <w:rsid w:val="009D452B"/>
    <w:rsid w:val="009D4781"/>
    <w:rsid w:val="009D56E7"/>
    <w:rsid w:val="009D622F"/>
    <w:rsid w:val="009D651E"/>
    <w:rsid w:val="009D65E6"/>
    <w:rsid w:val="009D679B"/>
    <w:rsid w:val="009D6F94"/>
    <w:rsid w:val="009D71D4"/>
    <w:rsid w:val="009D78E3"/>
    <w:rsid w:val="009D7B51"/>
    <w:rsid w:val="009D7CB0"/>
    <w:rsid w:val="009D7F14"/>
    <w:rsid w:val="009E0344"/>
    <w:rsid w:val="009E04E8"/>
    <w:rsid w:val="009E0C97"/>
    <w:rsid w:val="009E0D0E"/>
    <w:rsid w:val="009E13D8"/>
    <w:rsid w:val="009E15F8"/>
    <w:rsid w:val="009E16DC"/>
    <w:rsid w:val="009E1930"/>
    <w:rsid w:val="009E2179"/>
    <w:rsid w:val="009E236E"/>
    <w:rsid w:val="009E237D"/>
    <w:rsid w:val="009E298F"/>
    <w:rsid w:val="009E2A64"/>
    <w:rsid w:val="009E350E"/>
    <w:rsid w:val="009E4150"/>
    <w:rsid w:val="009E4971"/>
    <w:rsid w:val="009E4C57"/>
    <w:rsid w:val="009E516A"/>
    <w:rsid w:val="009E52D5"/>
    <w:rsid w:val="009E603A"/>
    <w:rsid w:val="009E6664"/>
    <w:rsid w:val="009E6714"/>
    <w:rsid w:val="009E6B69"/>
    <w:rsid w:val="009E6BB0"/>
    <w:rsid w:val="009E70DE"/>
    <w:rsid w:val="009E7F00"/>
    <w:rsid w:val="009F002F"/>
    <w:rsid w:val="009F0149"/>
    <w:rsid w:val="009F0304"/>
    <w:rsid w:val="009F06D0"/>
    <w:rsid w:val="009F0999"/>
    <w:rsid w:val="009F0D40"/>
    <w:rsid w:val="009F0FE7"/>
    <w:rsid w:val="009F13D9"/>
    <w:rsid w:val="009F17A1"/>
    <w:rsid w:val="009F1992"/>
    <w:rsid w:val="009F1A1B"/>
    <w:rsid w:val="009F1EB0"/>
    <w:rsid w:val="009F1ECE"/>
    <w:rsid w:val="009F1FEC"/>
    <w:rsid w:val="009F219D"/>
    <w:rsid w:val="009F26F4"/>
    <w:rsid w:val="009F383E"/>
    <w:rsid w:val="009F3BD7"/>
    <w:rsid w:val="009F4123"/>
    <w:rsid w:val="009F4604"/>
    <w:rsid w:val="009F4686"/>
    <w:rsid w:val="009F4999"/>
    <w:rsid w:val="009F4D50"/>
    <w:rsid w:val="009F5A71"/>
    <w:rsid w:val="009F5FEB"/>
    <w:rsid w:val="009F653D"/>
    <w:rsid w:val="009F6757"/>
    <w:rsid w:val="009F6782"/>
    <w:rsid w:val="009F6884"/>
    <w:rsid w:val="009F6F96"/>
    <w:rsid w:val="009F723E"/>
    <w:rsid w:val="009F726F"/>
    <w:rsid w:val="009F77AA"/>
    <w:rsid w:val="009F78CF"/>
    <w:rsid w:val="009F7A7E"/>
    <w:rsid w:val="009F7C2B"/>
    <w:rsid w:val="009F7D6D"/>
    <w:rsid w:val="00A003AA"/>
    <w:rsid w:val="00A00507"/>
    <w:rsid w:val="00A0072A"/>
    <w:rsid w:val="00A010F8"/>
    <w:rsid w:val="00A013EE"/>
    <w:rsid w:val="00A01DF1"/>
    <w:rsid w:val="00A02217"/>
    <w:rsid w:val="00A024DD"/>
    <w:rsid w:val="00A02A2E"/>
    <w:rsid w:val="00A02C65"/>
    <w:rsid w:val="00A030CB"/>
    <w:rsid w:val="00A035EC"/>
    <w:rsid w:val="00A039E7"/>
    <w:rsid w:val="00A03ED3"/>
    <w:rsid w:val="00A04653"/>
    <w:rsid w:val="00A04B1D"/>
    <w:rsid w:val="00A05541"/>
    <w:rsid w:val="00A057F2"/>
    <w:rsid w:val="00A05961"/>
    <w:rsid w:val="00A05C5B"/>
    <w:rsid w:val="00A05D2D"/>
    <w:rsid w:val="00A06431"/>
    <w:rsid w:val="00A069AF"/>
    <w:rsid w:val="00A06B13"/>
    <w:rsid w:val="00A06D26"/>
    <w:rsid w:val="00A073FA"/>
    <w:rsid w:val="00A07793"/>
    <w:rsid w:val="00A07DA2"/>
    <w:rsid w:val="00A10135"/>
    <w:rsid w:val="00A10507"/>
    <w:rsid w:val="00A10683"/>
    <w:rsid w:val="00A10ABF"/>
    <w:rsid w:val="00A10C5E"/>
    <w:rsid w:val="00A1127E"/>
    <w:rsid w:val="00A11963"/>
    <w:rsid w:val="00A11A4E"/>
    <w:rsid w:val="00A12189"/>
    <w:rsid w:val="00A127E9"/>
    <w:rsid w:val="00A12B14"/>
    <w:rsid w:val="00A12D18"/>
    <w:rsid w:val="00A13351"/>
    <w:rsid w:val="00A1337B"/>
    <w:rsid w:val="00A13697"/>
    <w:rsid w:val="00A13F2F"/>
    <w:rsid w:val="00A142D4"/>
    <w:rsid w:val="00A149EF"/>
    <w:rsid w:val="00A14C17"/>
    <w:rsid w:val="00A15423"/>
    <w:rsid w:val="00A15571"/>
    <w:rsid w:val="00A15824"/>
    <w:rsid w:val="00A15838"/>
    <w:rsid w:val="00A161BD"/>
    <w:rsid w:val="00A16470"/>
    <w:rsid w:val="00A16575"/>
    <w:rsid w:val="00A16765"/>
    <w:rsid w:val="00A169B0"/>
    <w:rsid w:val="00A17003"/>
    <w:rsid w:val="00A17769"/>
    <w:rsid w:val="00A17FFE"/>
    <w:rsid w:val="00A20198"/>
    <w:rsid w:val="00A20285"/>
    <w:rsid w:val="00A204EC"/>
    <w:rsid w:val="00A2109C"/>
    <w:rsid w:val="00A211CD"/>
    <w:rsid w:val="00A21498"/>
    <w:rsid w:val="00A220B2"/>
    <w:rsid w:val="00A228DE"/>
    <w:rsid w:val="00A22D1A"/>
    <w:rsid w:val="00A22EF7"/>
    <w:rsid w:val="00A23A29"/>
    <w:rsid w:val="00A23B66"/>
    <w:rsid w:val="00A2419A"/>
    <w:rsid w:val="00A246FD"/>
    <w:rsid w:val="00A2470D"/>
    <w:rsid w:val="00A24F3C"/>
    <w:rsid w:val="00A259C2"/>
    <w:rsid w:val="00A25D38"/>
    <w:rsid w:val="00A25F40"/>
    <w:rsid w:val="00A2663A"/>
    <w:rsid w:val="00A2679B"/>
    <w:rsid w:val="00A2694A"/>
    <w:rsid w:val="00A26CB3"/>
    <w:rsid w:val="00A26F72"/>
    <w:rsid w:val="00A2703B"/>
    <w:rsid w:val="00A273F0"/>
    <w:rsid w:val="00A274DE"/>
    <w:rsid w:val="00A27633"/>
    <w:rsid w:val="00A30491"/>
    <w:rsid w:val="00A30C21"/>
    <w:rsid w:val="00A30C71"/>
    <w:rsid w:val="00A3125A"/>
    <w:rsid w:val="00A3186C"/>
    <w:rsid w:val="00A31966"/>
    <w:rsid w:val="00A31BF0"/>
    <w:rsid w:val="00A31D39"/>
    <w:rsid w:val="00A3205A"/>
    <w:rsid w:val="00A3258C"/>
    <w:rsid w:val="00A32C87"/>
    <w:rsid w:val="00A3320F"/>
    <w:rsid w:val="00A339A9"/>
    <w:rsid w:val="00A3401C"/>
    <w:rsid w:val="00A340E7"/>
    <w:rsid w:val="00A34410"/>
    <w:rsid w:val="00A3453E"/>
    <w:rsid w:val="00A34AE1"/>
    <w:rsid w:val="00A352A2"/>
    <w:rsid w:val="00A358FA"/>
    <w:rsid w:val="00A3596C"/>
    <w:rsid w:val="00A35996"/>
    <w:rsid w:val="00A35F88"/>
    <w:rsid w:val="00A368DC"/>
    <w:rsid w:val="00A36927"/>
    <w:rsid w:val="00A36FDC"/>
    <w:rsid w:val="00A37290"/>
    <w:rsid w:val="00A374F8"/>
    <w:rsid w:val="00A37817"/>
    <w:rsid w:val="00A37889"/>
    <w:rsid w:val="00A37ACE"/>
    <w:rsid w:val="00A37DC2"/>
    <w:rsid w:val="00A40F48"/>
    <w:rsid w:val="00A412E7"/>
    <w:rsid w:val="00A41368"/>
    <w:rsid w:val="00A416BE"/>
    <w:rsid w:val="00A41882"/>
    <w:rsid w:val="00A418B2"/>
    <w:rsid w:val="00A42C01"/>
    <w:rsid w:val="00A433C4"/>
    <w:rsid w:val="00A43922"/>
    <w:rsid w:val="00A43B6A"/>
    <w:rsid w:val="00A43CB3"/>
    <w:rsid w:val="00A43F3D"/>
    <w:rsid w:val="00A44EE7"/>
    <w:rsid w:val="00A45383"/>
    <w:rsid w:val="00A45836"/>
    <w:rsid w:val="00A45884"/>
    <w:rsid w:val="00A45E2F"/>
    <w:rsid w:val="00A4676B"/>
    <w:rsid w:val="00A46DA6"/>
    <w:rsid w:val="00A4709C"/>
    <w:rsid w:val="00A470AD"/>
    <w:rsid w:val="00A4788A"/>
    <w:rsid w:val="00A47ED5"/>
    <w:rsid w:val="00A5005A"/>
    <w:rsid w:val="00A509EE"/>
    <w:rsid w:val="00A50A0A"/>
    <w:rsid w:val="00A510E9"/>
    <w:rsid w:val="00A512F4"/>
    <w:rsid w:val="00A51610"/>
    <w:rsid w:val="00A521F8"/>
    <w:rsid w:val="00A5280A"/>
    <w:rsid w:val="00A52870"/>
    <w:rsid w:val="00A535B4"/>
    <w:rsid w:val="00A536BD"/>
    <w:rsid w:val="00A53F4C"/>
    <w:rsid w:val="00A540D7"/>
    <w:rsid w:val="00A54174"/>
    <w:rsid w:val="00A542C9"/>
    <w:rsid w:val="00A542D5"/>
    <w:rsid w:val="00A54959"/>
    <w:rsid w:val="00A549EF"/>
    <w:rsid w:val="00A54D8B"/>
    <w:rsid w:val="00A5519E"/>
    <w:rsid w:val="00A551C1"/>
    <w:rsid w:val="00A55837"/>
    <w:rsid w:val="00A558FF"/>
    <w:rsid w:val="00A55C9A"/>
    <w:rsid w:val="00A5625C"/>
    <w:rsid w:val="00A56742"/>
    <w:rsid w:val="00A56DEB"/>
    <w:rsid w:val="00A573C1"/>
    <w:rsid w:val="00A57930"/>
    <w:rsid w:val="00A57CEA"/>
    <w:rsid w:val="00A57EAE"/>
    <w:rsid w:val="00A57F88"/>
    <w:rsid w:val="00A60582"/>
    <w:rsid w:val="00A60FD9"/>
    <w:rsid w:val="00A61128"/>
    <w:rsid w:val="00A61213"/>
    <w:rsid w:val="00A612A3"/>
    <w:rsid w:val="00A614DF"/>
    <w:rsid w:val="00A61563"/>
    <w:rsid w:val="00A618D8"/>
    <w:rsid w:val="00A622D8"/>
    <w:rsid w:val="00A62336"/>
    <w:rsid w:val="00A62A32"/>
    <w:rsid w:val="00A62F7A"/>
    <w:rsid w:val="00A6339E"/>
    <w:rsid w:val="00A634EB"/>
    <w:rsid w:val="00A6379A"/>
    <w:rsid w:val="00A63A67"/>
    <w:rsid w:val="00A63A8F"/>
    <w:rsid w:val="00A6464A"/>
    <w:rsid w:val="00A64C79"/>
    <w:rsid w:val="00A655F2"/>
    <w:rsid w:val="00A657C2"/>
    <w:rsid w:val="00A659CD"/>
    <w:rsid w:val="00A65D92"/>
    <w:rsid w:val="00A65D9D"/>
    <w:rsid w:val="00A65ECC"/>
    <w:rsid w:val="00A661AA"/>
    <w:rsid w:val="00A6662B"/>
    <w:rsid w:val="00A666B3"/>
    <w:rsid w:val="00A66803"/>
    <w:rsid w:val="00A6692A"/>
    <w:rsid w:val="00A66E48"/>
    <w:rsid w:val="00A66EFB"/>
    <w:rsid w:val="00A67017"/>
    <w:rsid w:val="00A6716C"/>
    <w:rsid w:val="00A677FA"/>
    <w:rsid w:val="00A67C5B"/>
    <w:rsid w:val="00A700D5"/>
    <w:rsid w:val="00A70276"/>
    <w:rsid w:val="00A70B95"/>
    <w:rsid w:val="00A71739"/>
    <w:rsid w:val="00A7186D"/>
    <w:rsid w:val="00A721E4"/>
    <w:rsid w:val="00A7240E"/>
    <w:rsid w:val="00A726C7"/>
    <w:rsid w:val="00A72FAD"/>
    <w:rsid w:val="00A7359E"/>
    <w:rsid w:val="00A7389C"/>
    <w:rsid w:val="00A740C3"/>
    <w:rsid w:val="00A74175"/>
    <w:rsid w:val="00A7488A"/>
    <w:rsid w:val="00A75A68"/>
    <w:rsid w:val="00A75C4D"/>
    <w:rsid w:val="00A75D14"/>
    <w:rsid w:val="00A75DBD"/>
    <w:rsid w:val="00A76115"/>
    <w:rsid w:val="00A7638C"/>
    <w:rsid w:val="00A76599"/>
    <w:rsid w:val="00A76BF2"/>
    <w:rsid w:val="00A7738B"/>
    <w:rsid w:val="00A777A5"/>
    <w:rsid w:val="00A7786F"/>
    <w:rsid w:val="00A77C89"/>
    <w:rsid w:val="00A77D40"/>
    <w:rsid w:val="00A77E61"/>
    <w:rsid w:val="00A802DD"/>
    <w:rsid w:val="00A805FC"/>
    <w:rsid w:val="00A80817"/>
    <w:rsid w:val="00A80E85"/>
    <w:rsid w:val="00A8102E"/>
    <w:rsid w:val="00A813AD"/>
    <w:rsid w:val="00A81A88"/>
    <w:rsid w:val="00A81AEC"/>
    <w:rsid w:val="00A81B08"/>
    <w:rsid w:val="00A81C9B"/>
    <w:rsid w:val="00A8211F"/>
    <w:rsid w:val="00A821DB"/>
    <w:rsid w:val="00A8254C"/>
    <w:rsid w:val="00A828CF"/>
    <w:rsid w:val="00A82A0E"/>
    <w:rsid w:val="00A82ADD"/>
    <w:rsid w:val="00A83160"/>
    <w:rsid w:val="00A833F4"/>
    <w:rsid w:val="00A8384E"/>
    <w:rsid w:val="00A8399A"/>
    <w:rsid w:val="00A83A62"/>
    <w:rsid w:val="00A83D37"/>
    <w:rsid w:val="00A841BB"/>
    <w:rsid w:val="00A843CF"/>
    <w:rsid w:val="00A8452E"/>
    <w:rsid w:val="00A84550"/>
    <w:rsid w:val="00A848D7"/>
    <w:rsid w:val="00A849B2"/>
    <w:rsid w:val="00A85367"/>
    <w:rsid w:val="00A85730"/>
    <w:rsid w:val="00A85811"/>
    <w:rsid w:val="00A859E6"/>
    <w:rsid w:val="00A85DAA"/>
    <w:rsid w:val="00A85FC2"/>
    <w:rsid w:val="00A864B2"/>
    <w:rsid w:val="00A8674B"/>
    <w:rsid w:val="00A867AC"/>
    <w:rsid w:val="00A86C3B"/>
    <w:rsid w:val="00A86E73"/>
    <w:rsid w:val="00A87DC0"/>
    <w:rsid w:val="00A904E3"/>
    <w:rsid w:val="00A90EF3"/>
    <w:rsid w:val="00A9120F"/>
    <w:rsid w:val="00A914FD"/>
    <w:rsid w:val="00A9152D"/>
    <w:rsid w:val="00A9154A"/>
    <w:rsid w:val="00A917B9"/>
    <w:rsid w:val="00A91B8B"/>
    <w:rsid w:val="00A920D8"/>
    <w:rsid w:val="00A9237E"/>
    <w:rsid w:val="00A92D80"/>
    <w:rsid w:val="00A9319C"/>
    <w:rsid w:val="00A9320A"/>
    <w:rsid w:val="00A9334A"/>
    <w:rsid w:val="00A937E1"/>
    <w:rsid w:val="00A946C6"/>
    <w:rsid w:val="00A9482A"/>
    <w:rsid w:val="00A94950"/>
    <w:rsid w:val="00A94AB3"/>
    <w:rsid w:val="00A94C3D"/>
    <w:rsid w:val="00A94FE6"/>
    <w:rsid w:val="00A955D7"/>
    <w:rsid w:val="00A956C2"/>
    <w:rsid w:val="00A9575C"/>
    <w:rsid w:val="00A95AAE"/>
    <w:rsid w:val="00A95DA5"/>
    <w:rsid w:val="00A95DE0"/>
    <w:rsid w:val="00A960A3"/>
    <w:rsid w:val="00A96556"/>
    <w:rsid w:val="00A96653"/>
    <w:rsid w:val="00A96E3E"/>
    <w:rsid w:val="00A96F3C"/>
    <w:rsid w:val="00A97E61"/>
    <w:rsid w:val="00A97EDE"/>
    <w:rsid w:val="00AA0942"/>
    <w:rsid w:val="00AA09D8"/>
    <w:rsid w:val="00AA0E5F"/>
    <w:rsid w:val="00AA1136"/>
    <w:rsid w:val="00AA12F0"/>
    <w:rsid w:val="00AA1B08"/>
    <w:rsid w:val="00AA1C07"/>
    <w:rsid w:val="00AA217E"/>
    <w:rsid w:val="00AA25B1"/>
    <w:rsid w:val="00AA34AF"/>
    <w:rsid w:val="00AA355A"/>
    <w:rsid w:val="00AA377A"/>
    <w:rsid w:val="00AA388B"/>
    <w:rsid w:val="00AA396D"/>
    <w:rsid w:val="00AA3C1F"/>
    <w:rsid w:val="00AA3CB3"/>
    <w:rsid w:val="00AA4A9D"/>
    <w:rsid w:val="00AA4C6B"/>
    <w:rsid w:val="00AA4C73"/>
    <w:rsid w:val="00AA4D23"/>
    <w:rsid w:val="00AA5135"/>
    <w:rsid w:val="00AA5411"/>
    <w:rsid w:val="00AA5A22"/>
    <w:rsid w:val="00AA5BC0"/>
    <w:rsid w:val="00AA5BD3"/>
    <w:rsid w:val="00AA6268"/>
    <w:rsid w:val="00AA6955"/>
    <w:rsid w:val="00AA6DD4"/>
    <w:rsid w:val="00AA75AC"/>
    <w:rsid w:val="00AA765B"/>
    <w:rsid w:val="00AA7AD2"/>
    <w:rsid w:val="00AA7C18"/>
    <w:rsid w:val="00AA7C93"/>
    <w:rsid w:val="00AB0FC6"/>
    <w:rsid w:val="00AB107A"/>
    <w:rsid w:val="00AB1100"/>
    <w:rsid w:val="00AB125E"/>
    <w:rsid w:val="00AB141B"/>
    <w:rsid w:val="00AB15D1"/>
    <w:rsid w:val="00AB1CF7"/>
    <w:rsid w:val="00AB1D19"/>
    <w:rsid w:val="00AB1DB2"/>
    <w:rsid w:val="00AB20E2"/>
    <w:rsid w:val="00AB2663"/>
    <w:rsid w:val="00AB2C03"/>
    <w:rsid w:val="00AB2C5B"/>
    <w:rsid w:val="00AB3372"/>
    <w:rsid w:val="00AB3FB2"/>
    <w:rsid w:val="00AB44D2"/>
    <w:rsid w:val="00AB471B"/>
    <w:rsid w:val="00AB4DB3"/>
    <w:rsid w:val="00AB4F17"/>
    <w:rsid w:val="00AB4FA2"/>
    <w:rsid w:val="00AB5254"/>
    <w:rsid w:val="00AB5755"/>
    <w:rsid w:val="00AB5901"/>
    <w:rsid w:val="00AB65AA"/>
    <w:rsid w:val="00AB6654"/>
    <w:rsid w:val="00AB6719"/>
    <w:rsid w:val="00AB6C09"/>
    <w:rsid w:val="00AB6C94"/>
    <w:rsid w:val="00AB6E12"/>
    <w:rsid w:val="00AB720E"/>
    <w:rsid w:val="00AB753B"/>
    <w:rsid w:val="00AB75E4"/>
    <w:rsid w:val="00AB777B"/>
    <w:rsid w:val="00AB7AE6"/>
    <w:rsid w:val="00AB7D17"/>
    <w:rsid w:val="00AB7E01"/>
    <w:rsid w:val="00AB7E88"/>
    <w:rsid w:val="00AB7F00"/>
    <w:rsid w:val="00AB7F7E"/>
    <w:rsid w:val="00AC0419"/>
    <w:rsid w:val="00AC1C6A"/>
    <w:rsid w:val="00AC22EE"/>
    <w:rsid w:val="00AC25C9"/>
    <w:rsid w:val="00AC29F6"/>
    <w:rsid w:val="00AC2B4E"/>
    <w:rsid w:val="00AC30E0"/>
    <w:rsid w:val="00AC33C7"/>
    <w:rsid w:val="00AC37D8"/>
    <w:rsid w:val="00AC420F"/>
    <w:rsid w:val="00AC4777"/>
    <w:rsid w:val="00AC4B39"/>
    <w:rsid w:val="00AC4FCC"/>
    <w:rsid w:val="00AC5192"/>
    <w:rsid w:val="00AC5205"/>
    <w:rsid w:val="00AC52E4"/>
    <w:rsid w:val="00AC55C1"/>
    <w:rsid w:val="00AC5A51"/>
    <w:rsid w:val="00AC5BC1"/>
    <w:rsid w:val="00AC5F93"/>
    <w:rsid w:val="00AC5F99"/>
    <w:rsid w:val="00AC65E6"/>
    <w:rsid w:val="00AC6BD5"/>
    <w:rsid w:val="00AC6C63"/>
    <w:rsid w:val="00AC72B7"/>
    <w:rsid w:val="00AC72F8"/>
    <w:rsid w:val="00AC7D21"/>
    <w:rsid w:val="00AC7EB5"/>
    <w:rsid w:val="00AD00E8"/>
    <w:rsid w:val="00AD020E"/>
    <w:rsid w:val="00AD0F4C"/>
    <w:rsid w:val="00AD185F"/>
    <w:rsid w:val="00AD1E28"/>
    <w:rsid w:val="00AD1E5D"/>
    <w:rsid w:val="00AD1F79"/>
    <w:rsid w:val="00AD29CC"/>
    <w:rsid w:val="00AD2F70"/>
    <w:rsid w:val="00AD3C34"/>
    <w:rsid w:val="00AD4505"/>
    <w:rsid w:val="00AD4A61"/>
    <w:rsid w:val="00AD4D9C"/>
    <w:rsid w:val="00AD540C"/>
    <w:rsid w:val="00AD56D1"/>
    <w:rsid w:val="00AD5787"/>
    <w:rsid w:val="00AD5828"/>
    <w:rsid w:val="00AD5A65"/>
    <w:rsid w:val="00AD5F54"/>
    <w:rsid w:val="00AD6279"/>
    <w:rsid w:val="00AD647A"/>
    <w:rsid w:val="00AD6653"/>
    <w:rsid w:val="00AD73A8"/>
    <w:rsid w:val="00AD76E9"/>
    <w:rsid w:val="00AD77D7"/>
    <w:rsid w:val="00AD7889"/>
    <w:rsid w:val="00AD7BC7"/>
    <w:rsid w:val="00AD7F4D"/>
    <w:rsid w:val="00AE01BB"/>
    <w:rsid w:val="00AE0232"/>
    <w:rsid w:val="00AE05EE"/>
    <w:rsid w:val="00AE065B"/>
    <w:rsid w:val="00AE0889"/>
    <w:rsid w:val="00AE1102"/>
    <w:rsid w:val="00AE12D4"/>
    <w:rsid w:val="00AE14FB"/>
    <w:rsid w:val="00AE1518"/>
    <w:rsid w:val="00AE18A7"/>
    <w:rsid w:val="00AE1939"/>
    <w:rsid w:val="00AE1C11"/>
    <w:rsid w:val="00AE1D69"/>
    <w:rsid w:val="00AE1FF8"/>
    <w:rsid w:val="00AE20F9"/>
    <w:rsid w:val="00AE25D1"/>
    <w:rsid w:val="00AE294A"/>
    <w:rsid w:val="00AE2C75"/>
    <w:rsid w:val="00AE2ED7"/>
    <w:rsid w:val="00AE3287"/>
    <w:rsid w:val="00AE32C0"/>
    <w:rsid w:val="00AE37CF"/>
    <w:rsid w:val="00AE3BB2"/>
    <w:rsid w:val="00AE3E66"/>
    <w:rsid w:val="00AE461F"/>
    <w:rsid w:val="00AE4710"/>
    <w:rsid w:val="00AE4862"/>
    <w:rsid w:val="00AE49BE"/>
    <w:rsid w:val="00AE4B9A"/>
    <w:rsid w:val="00AE55B6"/>
    <w:rsid w:val="00AE566E"/>
    <w:rsid w:val="00AE5879"/>
    <w:rsid w:val="00AE60E6"/>
    <w:rsid w:val="00AE6834"/>
    <w:rsid w:val="00AE6E13"/>
    <w:rsid w:val="00AE7372"/>
    <w:rsid w:val="00AE74E5"/>
    <w:rsid w:val="00AE79D3"/>
    <w:rsid w:val="00AE7BA4"/>
    <w:rsid w:val="00AF0314"/>
    <w:rsid w:val="00AF0447"/>
    <w:rsid w:val="00AF0AE1"/>
    <w:rsid w:val="00AF0D47"/>
    <w:rsid w:val="00AF1323"/>
    <w:rsid w:val="00AF194E"/>
    <w:rsid w:val="00AF1DCD"/>
    <w:rsid w:val="00AF1E3E"/>
    <w:rsid w:val="00AF2D34"/>
    <w:rsid w:val="00AF33BA"/>
    <w:rsid w:val="00AF3AB5"/>
    <w:rsid w:val="00AF3AF2"/>
    <w:rsid w:val="00AF3BCA"/>
    <w:rsid w:val="00AF3C48"/>
    <w:rsid w:val="00AF3DAB"/>
    <w:rsid w:val="00AF3FD5"/>
    <w:rsid w:val="00AF4044"/>
    <w:rsid w:val="00AF4173"/>
    <w:rsid w:val="00AF45CB"/>
    <w:rsid w:val="00AF4D38"/>
    <w:rsid w:val="00AF5A31"/>
    <w:rsid w:val="00AF5AB6"/>
    <w:rsid w:val="00AF62D5"/>
    <w:rsid w:val="00AF62FC"/>
    <w:rsid w:val="00AF651C"/>
    <w:rsid w:val="00AF69F8"/>
    <w:rsid w:val="00AF6C59"/>
    <w:rsid w:val="00AF6D07"/>
    <w:rsid w:val="00AF705C"/>
    <w:rsid w:val="00AF733C"/>
    <w:rsid w:val="00AF7682"/>
    <w:rsid w:val="00AF78EE"/>
    <w:rsid w:val="00B0042D"/>
    <w:rsid w:val="00B004CD"/>
    <w:rsid w:val="00B00AA6"/>
    <w:rsid w:val="00B00B81"/>
    <w:rsid w:val="00B00BB8"/>
    <w:rsid w:val="00B00CDF"/>
    <w:rsid w:val="00B0117E"/>
    <w:rsid w:val="00B01656"/>
    <w:rsid w:val="00B01BBE"/>
    <w:rsid w:val="00B02BA1"/>
    <w:rsid w:val="00B02C25"/>
    <w:rsid w:val="00B02E3D"/>
    <w:rsid w:val="00B030E5"/>
    <w:rsid w:val="00B03493"/>
    <w:rsid w:val="00B04D42"/>
    <w:rsid w:val="00B05118"/>
    <w:rsid w:val="00B054EC"/>
    <w:rsid w:val="00B05733"/>
    <w:rsid w:val="00B05BB0"/>
    <w:rsid w:val="00B05CB7"/>
    <w:rsid w:val="00B060D3"/>
    <w:rsid w:val="00B0651D"/>
    <w:rsid w:val="00B06665"/>
    <w:rsid w:val="00B070ED"/>
    <w:rsid w:val="00B071A8"/>
    <w:rsid w:val="00B07210"/>
    <w:rsid w:val="00B073C7"/>
    <w:rsid w:val="00B10092"/>
    <w:rsid w:val="00B1021A"/>
    <w:rsid w:val="00B1053C"/>
    <w:rsid w:val="00B1056F"/>
    <w:rsid w:val="00B10CF4"/>
    <w:rsid w:val="00B1196A"/>
    <w:rsid w:val="00B11CE2"/>
    <w:rsid w:val="00B12458"/>
    <w:rsid w:val="00B126BB"/>
    <w:rsid w:val="00B12D3C"/>
    <w:rsid w:val="00B1300F"/>
    <w:rsid w:val="00B133DE"/>
    <w:rsid w:val="00B13553"/>
    <w:rsid w:val="00B13F3B"/>
    <w:rsid w:val="00B1463C"/>
    <w:rsid w:val="00B1537A"/>
    <w:rsid w:val="00B155D8"/>
    <w:rsid w:val="00B15A0C"/>
    <w:rsid w:val="00B15C25"/>
    <w:rsid w:val="00B15E72"/>
    <w:rsid w:val="00B16039"/>
    <w:rsid w:val="00B165C8"/>
    <w:rsid w:val="00B1692B"/>
    <w:rsid w:val="00B169D3"/>
    <w:rsid w:val="00B16A8F"/>
    <w:rsid w:val="00B16C2D"/>
    <w:rsid w:val="00B16D00"/>
    <w:rsid w:val="00B17149"/>
    <w:rsid w:val="00B17330"/>
    <w:rsid w:val="00B17410"/>
    <w:rsid w:val="00B17C14"/>
    <w:rsid w:val="00B17C27"/>
    <w:rsid w:val="00B17CDC"/>
    <w:rsid w:val="00B17FF7"/>
    <w:rsid w:val="00B2055A"/>
    <w:rsid w:val="00B20752"/>
    <w:rsid w:val="00B20EBA"/>
    <w:rsid w:val="00B21118"/>
    <w:rsid w:val="00B2117D"/>
    <w:rsid w:val="00B21286"/>
    <w:rsid w:val="00B21469"/>
    <w:rsid w:val="00B215B7"/>
    <w:rsid w:val="00B21792"/>
    <w:rsid w:val="00B220BA"/>
    <w:rsid w:val="00B224C8"/>
    <w:rsid w:val="00B22F97"/>
    <w:rsid w:val="00B2353D"/>
    <w:rsid w:val="00B2375B"/>
    <w:rsid w:val="00B23914"/>
    <w:rsid w:val="00B23971"/>
    <w:rsid w:val="00B239FC"/>
    <w:rsid w:val="00B23EF3"/>
    <w:rsid w:val="00B23FA3"/>
    <w:rsid w:val="00B24698"/>
    <w:rsid w:val="00B24A1D"/>
    <w:rsid w:val="00B250A8"/>
    <w:rsid w:val="00B252BE"/>
    <w:rsid w:val="00B25DB2"/>
    <w:rsid w:val="00B25F05"/>
    <w:rsid w:val="00B27AA4"/>
    <w:rsid w:val="00B31476"/>
    <w:rsid w:val="00B31C8D"/>
    <w:rsid w:val="00B31FB1"/>
    <w:rsid w:val="00B32AF9"/>
    <w:rsid w:val="00B3324E"/>
    <w:rsid w:val="00B337C1"/>
    <w:rsid w:val="00B338F2"/>
    <w:rsid w:val="00B34354"/>
    <w:rsid w:val="00B34749"/>
    <w:rsid w:val="00B3489D"/>
    <w:rsid w:val="00B34B28"/>
    <w:rsid w:val="00B34DE4"/>
    <w:rsid w:val="00B34E2F"/>
    <w:rsid w:val="00B34E7C"/>
    <w:rsid w:val="00B35163"/>
    <w:rsid w:val="00B35445"/>
    <w:rsid w:val="00B354FD"/>
    <w:rsid w:val="00B360CD"/>
    <w:rsid w:val="00B367BF"/>
    <w:rsid w:val="00B36BFF"/>
    <w:rsid w:val="00B375A2"/>
    <w:rsid w:val="00B37792"/>
    <w:rsid w:val="00B377D7"/>
    <w:rsid w:val="00B37DD1"/>
    <w:rsid w:val="00B37DE3"/>
    <w:rsid w:val="00B402C3"/>
    <w:rsid w:val="00B403F1"/>
    <w:rsid w:val="00B40516"/>
    <w:rsid w:val="00B4079A"/>
    <w:rsid w:val="00B40847"/>
    <w:rsid w:val="00B40965"/>
    <w:rsid w:val="00B40EA7"/>
    <w:rsid w:val="00B424DB"/>
    <w:rsid w:val="00B424F8"/>
    <w:rsid w:val="00B42765"/>
    <w:rsid w:val="00B43504"/>
    <w:rsid w:val="00B43554"/>
    <w:rsid w:val="00B438D2"/>
    <w:rsid w:val="00B43B56"/>
    <w:rsid w:val="00B4482C"/>
    <w:rsid w:val="00B44C37"/>
    <w:rsid w:val="00B452F4"/>
    <w:rsid w:val="00B45E26"/>
    <w:rsid w:val="00B46631"/>
    <w:rsid w:val="00B46693"/>
    <w:rsid w:val="00B46CE5"/>
    <w:rsid w:val="00B46F44"/>
    <w:rsid w:val="00B46F9B"/>
    <w:rsid w:val="00B474F7"/>
    <w:rsid w:val="00B475E5"/>
    <w:rsid w:val="00B477F9"/>
    <w:rsid w:val="00B47867"/>
    <w:rsid w:val="00B47AE4"/>
    <w:rsid w:val="00B50255"/>
    <w:rsid w:val="00B5029F"/>
    <w:rsid w:val="00B505CB"/>
    <w:rsid w:val="00B50B7F"/>
    <w:rsid w:val="00B50F6F"/>
    <w:rsid w:val="00B51086"/>
    <w:rsid w:val="00B519AE"/>
    <w:rsid w:val="00B519C9"/>
    <w:rsid w:val="00B51ADB"/>
    <w:rsid w:val="00B51C90"/>
    <w:rsid w:val="00B51EF6"/>
    <w:rsid w:val="00B522D1"/>
    <w:rsid w:val="00B52D41"/>
    <w:rsid w:val="00B53BF3"/>
    <w:rsid w:val="00B53D47"/>
    <w:rsid w:val="00B5414F"/>
    <w:rsid w:val="00B55346"/>
    <w:rsid w:val="00B55689"/>
    <w:rsid w:val="00B55876"/>
    <w:rsid w:val="00B559AF"/>
    <w:rsid w:val="00B55FFE"/>
    <w:rsid w:val="00B56497"/>
    <w:rsid w:val="00B57699"/>
    <w:rsid w:val="00B57F08"/>
    <w:rsid w:val="00B6022A"/>
    <w:rsid w:val="00B604AA"/>
    <w:rsid w:val="00B60517"/>
    <w:rsid w:val="00B60579"/>
    <w:rsid w:val="00B60C45"/>
    <w:rsid w:val="00B60DC3"/>
    <w:rsid w:val="00B6127E"/>
    <w:rsid w:val="00B6189C"/>
    <w:rsid w:val="00B6195D"/>
    <w:rsid w:val="00B61BA5"/>
    <w:rsid w:val="00B61CEF"/>
    <w:rsid w:val="00B61DEA"/>
    <w:rsid w:val="00B61E69"/>
    <w:rsid w:val="00B622AF"/>
    <w:rsid w:val="00B625BB"/>
    <w:rsid w:val="00B62DED"/>
    <w:rsid w:val="00B631C6"/>
    <w:rsid w:val="00B635A4"/>
    <w:rsid w:val="00B636C6"/>
    <w:rsid w:val="00B63947"/>
    <w:rsid w:val="00B64238"/>
    <w:rsid w:val="00B6478C"/>
    <w:rsid w:val="00B6504D"/>
    <w:rsid w:val="00B65209"/>
    <w:rsid w:val="00B65C0B"/>
    <w:rsid w:val="00B65F95"/>
    <w:rsid w:val="00B660BF"/>
    <w:rsid w:val="00B662F0"/>
    <w:rsid w:val="00B6665D"/>
    <w:rsid w:val="00B66BB9"/>
    <w:rsid w:val="00B66C4B"/>
    <w:rsid w:val="00B66FE6"/>
    <w:rsid w:val="00B67570"/>
    <w:rsid w:val="00B676D4"/>
    <w:rsid w:val="00B678B5"/>
    <w:rsid w:val="00B67FEC"/>
    <w:rsid w:val="00B70BEF"/>
    <w:rsid w:val="00B70FB5"/>
    <w:rsid w:val="00B7118A"/>
    <w:rsid w:val="00B7156B"/>
    <w:rsid w:val="00B71721"/>
    <w:rsid w:val="00B71867"/>
    <w:rsid w:val="00B7196D"/>
    <w:rsid w:val="00B71A5C"/>
    <w:rsid w:val="00B71F13"/>
    <w:rsid w:val="00B725BA"/>
    <w:rsid w:val="00B72997"/>
    <w:rsid w:val="00B72BD5"/>
    <w:rsid w:val="00B72BE4"/>
    <w:rsid w:val="00B72EEE"/>
    <w:rsid w:val="00B731FA"/>
    <w:rsid w:val="00B73B7E"/>
    <w:rsid w:val="00B73E89"/>
    <w:rsid w:val="00B73F2D"/>
    <w:rsid w:val="00B740C1"/>
    <w:rsid w:val="00B7413E"/>
    <w:rsid w:val="00B74578"/>
    <w:rsid w:val="00B74AEB"/>
    <w:rsid w:val="00B74C45"/>
    <w:rsid w:val="00B74E21"/>
    <w:rsid w:val="00B752EB"/>
    <w:rsid w:val="00B759C8"/>
    <w:rsid w:val="00B75CE6"/>
    <w:rsid w:val="00B766D7"/>
    <w:rsid w:val="00B7692F"/>
    <w:rsid w:val="00B76F47"/>
    <w:rsid w:val="00B77260"/>
    <w:rsid w:val="00B772B7"/>
    <w:rsid w:val="00B774E8"/>
    <w:rsid w:val="00B7795C"/>
    <w:rsid w:val="00B77995"/>
    <w:rsid w:val="00B80056"/>
    <w:rsid w:val="00B803B7"/>
    <w:rsid w:val="00B80DA2"/>
    <w:rsid w:val="00B81040"/>
    <w:rsid w:val="00B81047"/>
    <w:rsid w:val="00B8180C"/>
    <w:rsid w:val="00B824C0"/>
    <w:rsid w:val="00B831AB"/>
    <w:rsid w:val="00B8325D"/>
    <w:rsid w:val="00B83AE2"/>
    <w:rsid w:val="00B83D09"/>
    <w:rsid w:val="00B83DD5"/>
    <w:rsid w:val="00B840D8"/>
    <w:rsid w:val="00B840ED"/>
    <w:rsid w:val="00B84102"/>
    <w:rsid w:val="00B84377"/>
    <w:rsid w:val="00B844B6"/>
    <w:rsid w:val="00B84770"/>
    <w:rsid w:val="00B84772"/>
    <w:rsid w:val="00B848B9"/>
    <w:rsid w:val="00B84A6D"/>
    <w:rsid w:val="00B8508B"/>
    <w:rsid w:val="00B85B9A"/>
    <w:rsid w:val="00B8609D"/>
    <w:rsid w:val="00B8660A"/>
    <w:rsid w:val="00B86A81"/>
    <w:rsid w:val="00B86D79"/>
    <w:rsid w:val="00B87E2B"/>
    <w:rsid w:val="00B90044"/>
    <w:rsid w:val="00B902BD"/>
    <w:rsid w:val="00B9088F"/>
    <w:rsid w:val="00B90A2A"/>
    <w:rsid w:val="00B90A83"/>
    <w:rsid w:val="00B90DF3"/>
    <w:rsid w:val="00B910E4"/>
    <w:rsid w:val="00B9181E"/>
    <w:rsid w:val="00B92366"/>
    <w:rsid w:val="00B93C3F"/>
    <w:rsid w:val="00B93DA8"/>
    <w:rsid w:val="00B93DD4"/>
    <w:rsid w:val="00B94192"/>
    <w:rsid w:val="00B94221"/>
    <w:rsid w:val="00B9483D"/>
    <w:rsid w:val="00B95319"/>
    <w:rsid w:val="00B95900"/>
    <w:rsid w:val="00B95AF2"/>
    <w:rsid w:val="00B95E4D"/>
    <w:rsid w:val="00B95FD5"/>
    <w:rsid w:val="00B9609C"/>
    <w:rsid w:val="00B96376"/>
    <w:rsid w:val="00B963D7"/>
    <w:rsid w:val="00B964BD"/>
    <w:rsid w:val="00B9656B"/>
    <w:rsid w:val="00B965EF"/>
    <w:rsid w:val="00B966A5"/>
    <w:rsid w:val="00B96F8C"/>
    <w:rsid w:val="00B976B9"/>
    <w:rsid w:val="00B9792C"/>
    <w:rsid w:val="00B97FEA"/>
    <w:rsid w:val="00BA00DC"/>
    <w:rsid w:val="00BA0111"/>
    <w:rsid w:val="00BA03DD"/>
    <w:rsid w:val="00BA066C"/>
    <w:rsid w:val="00BA0836"/>
    <w:rsid w:val="00BA08A1"/>
    <w:rsid w:val="00BA0C04"/>
    <w:rsid w:val="00BA0E5A"/>
    <w:rsid w:val="00BA0F87"/>
    <w:rsid w:val="00BA0FD6"/>
    <w:rsid w:val="00BA1502"/>
    <w:rsid w:val="00BA1EE3"/>
    <w:rsid w:val="00BA1F96"/>
    <w:rsid w:val="00BA2233"/>
    <w:rsid w:val="00BA2671"/>
    <w:rsid w:val="00BA26A2"/>
    <w:rsid w:val="00BA2BCE"/>
    <w:rsid w:val="00BA313B"/>
    <w:rsid w:val="00BA3253"/>
    <w:rsid w:val="00BA32CA"/>
    <w:rsid w:val="00BA3667"/>
    <w:rsid w:val="00BA37DB"/>
    <w:rsid w:val="00BA37F8"/>
    <w:rsid w:val="00BA3803"/>
    <w:rsid w:val="00BA393B"/>
    <w:rsid w:val="00BA3EAA"/>
    <w:rsid w:val="00BA421C"/>
    <w:rsid w:val="00BA4225"/>
    <w:rsid w:val="00BA4C1C"/>
    <w:rsid w:val="00BA4D51"/>
    <w:rsid w:val="00BA5516"/>
    <w:rsid w:val="00BA59F0"/>
    <w:rsid w:val="00BA5C16"/>
    <w:rsid w:val="00BA616D"/>
    <w:rsid w:val="00BA62C8"/>
    <w:rsid w:val="00BA716C"/>
    <w:rsid w:val="00BA7F4C"/>
    <w:rsid w:val="00BA7FBB"/>
    <w:rsid w:val="00BB03F0"/>
    <w:rsid w:val="00BB04D9"/>
    <w:rsid w:val="00BB0ACE"/>
    <w:rsid w:val="00BB0C0B"/>
    <w:rsid w:val="00BB0CFC"/>
    <w:rsid w:val="00BB0F97"/>
    <w:rsid w:val="00BB10BF"/>
    <w:rsid w:val="00BB1513"/>
    <w:rsid w:val="00BB1636"/>
    <w:rsid w:val="00BB1646"/>
    <w:rsid w:val="00BB1E85"/>
    <w:rsid w:val="00BB21BE"/>
    <w:rsid w:val="00BB22AB"/>
    <w:rsid w:val="00BB24BC"/>
    <w:rsid w:val="00BB2751"/>
    <w:rsid w:val="00BB298C"/>
    <w:rsid w:val="00BB311E"/>
    <w:rsid w:val="00BB3BF2"/>
    <w:rsid w:val="00BB3DA1"/>
    <w:rsid w:val="00BB3FC9"/>
    <w:rsid w:val="00BB4FD1"/>
    <w:rsid w:val="00BB56CB"/>
    <w:rsid w:val="00BB58A7"/>
    <w:rsid w:val="00BB59DE"/>
    <w:rsid w:val="00BB5FB1"/>
    <w:rsid w:val="00BB5FEF"/>
    <w:rsid w:val="00BB62EA"/>
    <w:rsid w:val="00BB6D76"/>
    <w:rsid w:val="00BB720E"/>
    <w:rsid w:val="00BB74B1"/>
    <w:rsid w:val="00BB7B8F"/>
    <w:rsid w:val="00BC010C"/>
    <w:rsid w:val="00BC021F"/>
    <w:rsid w:val="00BC08BD"/>
    <w:rsid w:val="00BC14E3"/>
    <w:rsid w:val="00BC1AE3"/>
    <w:rsid w:val="00BC1B07"/>
    <w:rsid w:val="00BC2457"/>
    <w:rsid w:val="00BC26CA"/>
    <w:rsid w:val="00BC313D"/>
    <w:rsid w:val="00BC32D3"/>
    <w:rsid w:val="00BC38E7"/>
    <w:rsid w:val="00BC3B59"/>
    <w:rsid w:val="00BC4884"/>
    <w:rsid w:val="00BC4DCC"/>
    <w:rsid w:val="00BC510F"/>
    <w:rsid w:val="00BC5D36"/>
    <w:rsid w:val="00BC60B2"/>
    <w:rsid w:val="00BC65F9"/>
    <w:rsid w:val="00BC6F04"/>
    <w:rsid w:val="00BC7355"/>
    <w:rsid w:val="00BC7DBE"/>
    <w:rsid w:val="00BC7DD0"/>
    <w:rsid w:val="00BD07CB"/>
    <w:rsid w:val="00BD122B"/>
    <w:rsid w:val="00BD1495"/>
    <w:rsid w:val="00BD1748"/>
    <w:rsid w:val="00BD18AC"/>
    <w:rsid w:val="00BD20ED"/>
    <w:rsid w:val="00BD215A"/>
    <w:rsid w:val="00BD23F6"/>
    <w:rsid w:val="00BD26B9"/>
    <w:rsid w:val="00BD2ED7"/>
    <w:rsid w:val="00BD3684"/>
    <w:rsid w:val="00BD3758"/>
    <w:rsid w:val="00BD3767"/>
    <w:rsid w:val="00BD384D"/>
    <w:rsid w:val="00BD397D"/>
    <w:rsid w:val="00BD3B76"/>
    <w:rsid w:val="00BD3D33"/>
    <w:rsid w:val="00BD3E5D"/>
    <w:rsid w:val="00BD4587"/>
    <w:rsid w:val="00BD4676"/>
    <w:rsid w:val="00BD4C0D"/>
    <w:rsid w:val="00BD4FA9"/>
    <w:rsid w:val="00BD4FDE"/>
    <w:rsid w:val="00BD50BD"/>
    <w:rsid w:val="00BD50FD"/>
    <w:rsid w:val="00BD53DD"/>
    <w:rsid w:val="00BD5419"/>
    <w:rsid w:val="00BD5962"/>
    <w:rsid w:val="00BD5A14"/>
    <w:rsid w:val="00BD5B85"/>
    <w:rsid w:val="00BD6323"/>
    <w:rsid w:val="00BD641A"/>
    <w:rsid w:val="00BD662F"/>
    <w:rsid w:val="00BD672A"/>
    <w:rsid w:val="00BD675F"/>
    <w:rsid w:val="00BD692D"/>
    <w:rsid w:val="00BD69DD"/>
    <w:rsid w:val="00BD6B89"/>
    <w:rsid w:val="00BD6CE4"/>
    <w:rsid w:val="00BD6D6B"/>
    <w:rsid w:val="00BD70DF"/>
    <w:rsid w:val="00BD7B55"/>
    <w:rsid w:val="00BD7E6A"/>
    <w:rsid w:val="00BD7FC6"/>
    <w:rsid w:val="00BE01ED"/>
    <w:rsid w:val="00BE10BE"/>
    <w:rsid w:val="00BE11EA"/>
    <w:rsid w:val="00BE1526"/>
    <w:rsid w:val="00BE1787"/>
    <w:rsid w:val="00BE1CC8"/>
    <w:rsid w:val="00BE214D"/>
    <w:rsid w:val="00BE24FA"/>
    <w:rsid w:val="00BE2639"/>
    <w:rsid w:val="00BE2B3B"/>
    <w:rsid w:val="00BE2D83"/>
    <w:rsid w:val="00BE3039"/>
    <w:rsid w:val="00BE4031"/>
    <w:rsid w:val="00BE413E"/>
    <w:rsid w:val="00BE487C"/>
    <w:rsid w:val="00BE491D"/>
    <w:rsid w:val="00BE4BEE"/>
    <w:rsid w:val="00BE4DEB"/>
    <w:rsid w:val="00BE4EE5"/>
    <w:rsid w:val="00BE51DC"/>
    <w:rsid w:val="00BE5716"/>
    <w:rsid w:val="00BE5C4C"/>
    <w:rsid w:val="00BE5E61"/>
    <w:rsid w:val="00BE5F2B"/>
    <w:rsid w:val="00BE600B"/>
    <w:rsid w:val="00BE67ED"/>
    <w:rsid w:val="00BE6950"/>
    <w:rsid w:val="00BE6EA6"/>
    <w:rsid w:val="00BE72EE"/>
    <w:rsid w:val="00BE75B7"/>
    <w:rsid w:val="00BE77D9"/>
    <w:rsid w:val="00BE7835"/>
    <w:rsid w:val="00BE7CCD"/>
    <w:rsid w:val="00BF01D4"/>
    <w:rsid w:val="00BF0621"/>
    <w:rsid w:val="00BF0904"/>
    <w:rsid w:val="00BF0D6E"/>
    <w:rsid w:val="00BF0D79"/>
    <w:rsid w:val="00BF148D"/>
    <w:rsid w:val="00BF1A9C"/>
    <w:rsid w:val="00BF1D33"/>
    <w:rsid w:val="00BF2002"/>
    <w:rsid w:val="00BF2024"/>
    <w:rsid w:val="00BF2705"/>
    <w:rsid w:val="00BF2C7D"/>
    <w:rsid w:val="00BF2CEE"/>
    <w:rsid w:val="00BF3068"/>
    <w:rsid w:val="00BF343C"/>
    <w:rsid w:val="00BF399B"/>
    <w:rsid w:val="00BF4509"/>
    <w:rsid w:val="00BF538C"/>
    <w:rsid w:val="00BF565C"/>
    <w:rsid w:val="00BF5A45"/>
    <w:rsid w:val="00BF5CED"/>
    <w:rsid w:val="00BF5E62"/>
    <w:rsid w:val="00BF6375"/>
    <w:rsid w:val="00BF663C"/>
    <w:rsid w:val="00BF697B"/>
    <w:rsid w:val="00BF71F6"/>
    <w:rsid w:val="00BF7269"/>
    <w:rsid w:val="00BF7752"/>
    <w:rsid w:val="00BF7BAB"/>
    <w:rsid w:val="00BF7C2F"/>
    <w:rsid w:val="00C000E6"/>
    <w:rsid w:val="00C011DC"/>
    <w:rsid w:val="00C012F0"/>
    <w:rsid w:val="00C013E0"/>
    <w:rsid w:val="00C01CBF"/>
    <w:rsid w:val="00C01EAD"/>
    <w:rsid w:val="00C021D9"/>
    <w:rsid w:val="00C021DB"/>
    <w:rsid w:val="00C022CA"/>
    <w:rsid w:val="00C0318E"/>
    <w:rsid w:val="00C03B6D"/>
    <w:rsid w:val="00C03EBC"/>
    <w:rsid w:val="00C03F57"/>
    <w:rsid w:val="00C04123"/>
    <w:rsid w:val="00C046E4"/>
    <w:rsid w:val="00C04822"/>
    <w:rsid w:val="00C04A8A"/>
    <w:rsid w:val="00C04BC6"/>
    <w:rsid w:val="00C04BD8"/>
    <w:rsid w:val="00C04DE6"/>
    <w:rsid w:val="00C04E12"/>
    <w:rsid w:val="00C05048"/>
    <w:rsid w:val="00C05849"/>
    <w:rsid w:val="00C05E37"/>
    <w:rsid w:val="00C066D8"/>
    <w:rsid w:val="00C073E1"/>
    <w:rsid w:val="00C074F2"/>
    <w:rsid w:val="00C07D52"/>
    <w:rsid w:val="00C07DF0"/>
    <w:rsid w:val="00C10147"/>
    <w:rsid w:val="00C1026A"/>
    <w:rsid w:val="00C103B6"/>
    <w:rsid w:val="00C106D7"/>
    <w:rsid w:val="00C10FA7"/>
    <w:rsid w:val="00C11155"/>
    <w:rsid w:val="00C1115B"/>
    <w:rsid w:val="00C111CD"/>
    <w:rsid w:val="00C11625"/>
    <w:rsid w:val="00C11793"/>
    <w:rsid w:val="00C11CC3"/>
    <w:rsid w:val="00C12045"/>
    <w:rsid w:val="00C1234A"/>
    <w:rsid w:val="00C1235B"/>
    <w:rsid w:val="00C1256A"/>
    <w:rsid w:val="00C12899"/>
    <w:rsid w:val="00C128A5"/>
    <w:rsid w:val="00C12FC5"/>
    <w:rsid w:val="00C13F32"/>
    <w:rsid w:val="00C14031"/>
    <w:rsid w:val="00C1439B"/>
    <w:rsid w:val="00C14867"/>
    <w:rsid w:val="00C15552"/>
    <w:rsid w:val="00C15947"/>
    <w:rsid w:val="00C15B3B"/>
    <w:rsid w:val="00C16858"/>
    <w:rsid w:val="00C16F34"/>
    <w:rsid w:val="00C17085"/>
    <w:rsid w:val="00C170EF"/>
    <w:rsid w:val="00C17210"/>
    <w:rsid w:val="00C172DB"/>
    <w:rsid w:val="00C1765F"/>
    <w:rsid w:val="00C17E97"/>
    <w:rsid w:val="00C17EF2"/>
    <w:rsid w:val="00C17F1F"/>
    <w:rsid w:val="00C206CE"/>
    <w:rsid w:val="00C20DB3"/>
    <w:rsid w:val="00C20EB8"/>
    <w:rsid w:val="00C2273E"/>
    <w:rsid w:val="00C22A11"/>
    <w:rsid w:val="00C22C00"/>
    <w:rsid w:val="00C22F8C"/>
    <w:rsid w:val="00C22F9B"/>
    <w:rsid w:val="00C231D8"/>
    <w:rsid w:val="00C2359D"/>
    <w:rsid w:val="00C236C2"/>
    <w:rsid w:val="00C23C28"/>
    <w:rsid w:val="00C23CB7"/>
    <w:rsid w:val="00C24832"/>
    <w:rsid w:val="00C24CD3"/>
    <w:rsid w:val="00C250DD"/>
    <w:rsid w:val="00C2534A"/>
    <w:rsid w:val="00C25C5E"/>
    <w:rsid w:val="00C25D39"/>
    <w:rsid w:val="00C26479"/>
    <w:rsid w:val="00C27A46"/>
    <w:rsid w:val="00C27C26"/>
    <w:rsid w:val="00C27F3E"/>
    <w:rsid w:val="00C30253"/>
    <w:rsid w:val="00C30520"/>
    <w:rsid w:val="00C3082A"/>
    <w:rsid w:val="00C317EC"/>
    <w:rsid w:val="00C31950"/>
    <w:rsid w:val="00C31AA6"/>
    <w:rsid w:val="00C31EF8"/>
    <w:rsid w:val="00C32B1C"/>
    <w:rsid w:val="00C3363A"/>
    <w:rsid w:val="00C33B9C"/>
    <w:rsid w:val="00C33C6A"/>
    <w:rsid w:val="00C3416F"/>
    <w:rsid w:val="00C34234"/>
    <w:rsid w:val="00C3427D"/>
    <w:rsid w:val="00C34D8B"/>
    <w:rsid w:val="00C34EC5"/>
    <w:rsid w:val="00C34FB2"/>
    <w:rsid w:val="00C3556F"/>
    <w:rsid w:val="00C35AEA"/>
    <w:rsid w:val="00C35BE1"/>
    <w:rsid w:val="00C35F08"/>
    <w:rsid w:val="00C364D2"/>
    <w:rsid w:val="00C37753"/>
    <w:rsid w:val="00C37809"/>
    <w:rsid w:val="00C379C4"/>
    <w:rsid w:val="00C37B64"/>
    <w:rsid w:val="00C37C84"/>
    <w:rsid w:val="00C407DA"/>
    <w:rsid w:val="00C4121E"/>
    <w:rsid w:val="00C41310"/>
    <w:rsid w:val="00C41881"/>
    <w:rsid w:val="00C41A11"/>
    <w:rsid w:val="00C41BC3"/>
    <w:rsid w:val="00C41D15"/>
    <w:rsid w:val="00C41FE1"/>
    <w:rsid w:val="00C42152"/>
    <w:rsid w:val="00C42445"/>
    <w:rsid w:val="00C4286C"/>
    <w:rsid w:val="00C42DC9"/>
    <w:rsid w:val="00C42F10"/>
    <w:rsid w:val="00C431C2"/>
    <w:rsid w:val="00C437DB"/>
    <w:rsid w:val="00C4419E"/>
    <w:rsid w:val="00C442DA"/>
    <w:rsid w:val="00C443A9"/>
    <w:rsid w:val="00C44544"/>
    <w:rsid w:val="00C4460B"/>
    <w:rsid w:val="00C44C89"/>
    <w:rsid w:val="00C450E8"/>
    <w:rsid w:val="00C455B7"/>
    <w:rsid w:val="00C45648"/>
    <w:rsid w:val="00C459AB"/>
    <w:rsid w:val="00C45AAE"/>
    <w:rsid w:val="00C45E9D"/>
    <w:rsid w:val="00C4656D"/>
    <w:rsid w:val="00C4672D"/>
    <w:rsid w:val="00C46D5B"/>
    <w:rsid w:val="00C46D85"/>
    <w:rsid w:val="00C46FA6"/>
    <w:rsid w:val="00C46FB6"/>
    <w:rsid w:val="00C47604"/>
    <w:rsid w:val="00C47A9A"/>
    <w:rsid w:val="00C47B0F"/>
    <w:rsid w:val="00C47B53"/>
    <w:rsid w:val="00C5047E"/>
    <w:rsid w:val="00C509B7"/>
    <w:rsid w:val="00C51AEF"/>
    <w:rsid w:val="00C51C5D"/>
    <w:rsid w:val="00C51F18"/>
    <w:rsid w:val="00C5266F"/>
    <w:rsid w:val="00C53425"/>
    <w:rsid w:val="00C53731"/>
    <w:rsid w:val="00C5406B"/>
    <w:rsid w:val="00C54227"/>
    <w:rsid w:val="00C545DF"/>
    <w:rsid w:val="00C54645"/>
    <w:rsid w:val="00C546B2"/>
    <w:rsid w:val="00C547D4"/>
    <w:rsid w:val="00C54B20"/>
    <w:rsid w:val="00C54C14"/>
    <w:rsid w:val="00C550EC"/>
    <w:rsid w:val="00C5551B"/>
    <w:rsid w:val="00C55A86"/>
    <w:rsid w:val="00C55D2C"/>
    <w:rsid w:val="00C55D82"/>
    <w:rsid w:val="00C56114"/>
    <w:rsid w:val="00C56234"/>
    <w:rsid w:val="00C562A3"/>
    <w:rsid w:val="00C56F7E"/>
    <w:rsid w:val="00C5712F"/>
    <w:rsid w:val="00C575F6"/>
    <w:rsid w:val="00C57802"/>
    <w:rsid w:val="00C57AA4"/>
    <w:rsid w:val="00C57B28"/>
    <w:rsid w:val="00C57BF5"/>
    <w:rsid w:val="00C57E42"/>
    <w:rsid w:val="00C60229"/>
    <w:rsid w:val="00C60999"/>
    <w:rsid w:val="00C60DE3"/>
    <w:rsid w:val="00C613CE"/>
    <w:rsid w:val="00C61C3E"/>
    <w:rsid w:val="00C61CE1"/>
    <w:rsid w:val="00C62458"/>
    <w:rsid w:val="00C626DC"/>
    <w:rsid w:val="00C62BA4"/>
    <w:rsid w:val="00C62CD6"/>
    <w:rsid w:val="00C62FBC"/>
    <w:rsid w:val="00C63021"/>
    <w:rsid w:val="00C63533"/>
    <w:rsid w:val="00C636D3"/>
    <w:rsid w:val="00C64A52"/>
    <w:rsid w:val="00C64BD3"/>
    <w:rsid w:val="00C64FDD"/>
    <w:rsid w:val="00C65491"/>
    <w:rsid w:val="00C65BF9"/>
    <w:rsid w:val="00C65CC4"/>
    <w:rsid w:val="00C66245"/>
    <w:rsid w:val="00C662CC"/>
    <w:rsid w:val="00C7006E"/>
    <w:rsid w:val="00C704FB"/>
    <w:rsid w:val="00C70B2E"/>
    <w:rsid w:val="00C71367"/>
    <w:rsid w:val="00C71A11"/>
    <w:rsid w:val="00C71CF4"/>
    <w:rsid w:val="00C71EFA"/>
    <w:rsid w:val="00C7326C"/>
    <w:rsid w:val="00C73345"/>
    <w:rsid w:val="00C73ADD"/>
    <w:rsid w:val="00C73E5D"/>
    <w:rsid w:val="00C73FF5"/>
    <w:rsid w:val="00C74010"/>
    <w:rsid w:val="00C7485D"/>
    <w:rsid w:val="00C74B4C"/>
    <w:rsid w:val="00C74B55"/>
    <w:rsid w:val="00C75859"/>
    <w:rsid w:val="00C7595C"/>
    <w:rsid w:val="00C75C67"/>
    <w:rsid w:val="00C76164"/>
    <w:rsid w:val="00C764C9"/>
    <w:rsid w:val="00C766F4"/>
    <w:rsid w:val="00C76704"/>
    <w:rsid w:val="00C7702C"/>
    <w:rsid w:val="00C7727E"/>
    <w:rsid w:val="00C7736E"/>
    <w:rsid w:val="00C77520"/>
    <w:rsid w:val="00C77576"/>
    <w:rsid w:val="00C77720"/>
    <w:rsid w:val="00C77A7F"/>
    <w:rsid w:val="00C8030C"/>
    <w:rsid w:val="00C8044E"/>
    <w:rsid w:val="00C8069A"/>
    <w:rsid w:val="00C81500"/>
    <w:rsid w:val="00C81551"/>
    <w:rsid w:val="00C81832"/>
    <w:rsid w:val="00C81E38"/>
    <w:rsid w:val="00C820B6"/>
    <w:rsid w:val="00C82918"/>
    <w:rsid w:val="00C835A1"/>
    <w:rsid w:val="00C839C5"/>
    <w:rsid w:val="00C83C1F"/>
    <w:rsid w:val="00C84362"/>
    <w:rsid w:val="00C84BA4"/>
    <w:rsid w:val="00C84D88"/>
    <w:rsid w:val="00C8528A"/>
    <w:rsid w:val="00C85559"/>
    <w:rsid w:val="00C85561"/>
    <w:rsid w:val="00C857DA"/>
    <w:rsid w:val="00C85C59"/>
    <w:rsid w:val="00C85DF8"/>
    <w:rsid w:val="00C86C2D"/>
    <w:rsid w:val="00C86D23"/>
    <w:rsid w:val="00C8712E"/>
    <w:rsid w:val="00C8744D"/>
    <w:rsid w:val="00C876C8"/>
    <w:rsid w:val="00C90061"/>
    <w:rsid w:val="00C90334"/>
    <w:rsid w:val="00C904CC"/>
    <w:rsid w:val="00C90BED"/>
    <w:rsid w:val="00C91029"/>
    <w:rsid w:val="00C91240"/>
    <w:rsid w:val="00C9134D"/>
    <w:rsid w:val="00C915EC"/>
    <w:rsid w:val="00C91A64"/>
    <w:rsid w:val="00C92246"/>
    <w:rsid w:val="00C922BF"/>
    <w:rsid w:val="00C923E3"/>
    <w:rsid w:val="00C924C8"/>
    <w:rsid w:val="00C92690"/>
    <w:rsid w:val="00C92F29"/>
    <w:rsid w:val="00C934F6"/>
    <w:rsid w:val="00C93640"/>
    <w:rsid w:val="00C93B40"/>
    <w:rsid w:val="00C93D99"/>
    <w:rsid w:val="00C9404D"/>
    <w:rsid w:val="00C94716"/>
    <w:rsid w:val="00C9478E"/>
    <w:rsid w:val="00C948BC"/>
    <w:rsid w:val="00C94A0C"/>
    <w:rsid w:val="00C9500C"/>
    <w:rsid w:val="00C9507D"/>
    <w:rsid w:val="00C95785"/>
    <w:rsid w:val="00C9589B"/>
    <w:rsid w:val="00C95A6B"/>
    <w:rsid w:val="00C95C01"/>
    <w:rsid w:val="00C95C2F"/>
    <w:rsid w:val="00C961C9"/>
    <w:rsid w:val="00C963A0"/>
    <w:rsid w:val="00C96716"/>
    <w:rsid w:val="00C96B7A"/>
    <w:rsid w:val="00C96C15"/>
    <w:rsid w:val="00C96C26"/>
    <w:rsid w:val="00C96CFD"/>
    <w:rsid w:val="00CA00A7"/>
    <w:rsid w:val="00CA0154"/>
    <w:rsid w:val="00CA0A50"/>
    <w:rsid w:val="00CA0AA5"/>
    <w:rsid w:val="00CA0F33"/>
    <w:rsid w:val="00CA104A"/>
    <w:rsid w:val="00CA1181"/>
    <w:rsid w:val="00CA157E"/>
    <w:rsid w:val="00CA15E9"/>
    <w:rsid w:val="00CA2291"/>
    <w:rsid w:val="00CA2322"/>
    <w:rsid w:val="00CA236D"/>
    <w:rsid w:val="00CA271B"/>
    <w:rsid w:val="00CA2D6C"/>
    <w:rsid w:val="00CA3078"/>
    <w:rsid w:val="00CA3314"/>
    <w:rsid w:val="00CA33FF"/>
    <w:rsid w:val="00CA4166"/>
    <w:rsid w:val="00CA4A15"/>
    <w:rsid w:val="00CA5012"/>
    <w:rsid w:val="00CA51A0"/>
    <w:rsid w:val="00CA5849"/>
    <w:rsid w:val="00CA5B05"/>
    <w:rsid w:val="00CA5F47"/>
    <w:rsid w:val="00CA5F58"/>
    <w:rsid w:val="00CA61D8"/>
    <w:rsid w:val="00CA78EA"/>
    <w:rsid w:val="00CA7F89"/>
    <w:rsid w:val="00CB0709"/>
    <w:rsid w:val="00CB0F11"/>
    <w:rsid w:val="00CB100D"/>
    <w:rsid w:val="00CB1191"/>
    <w:rsid w:val="00CB11D9"/>
    <w:rsid w:val="00CB13CB"/>
    <w:rsid w:val="00CB1731"/>
    <w:rsid w:val="00CB1827"/>
    <w:rsid w:val="00CB1ACA"/>
    <w:rsid w:val="00CB269D"/>
    <w:rsid w:val="00CB2EF1"/>
    <w:rsid w:val="00CB380C"/>
    <w:rsid w:val="00CB3973"/>
    <w:rsid w:val="00CB39BF"/>
    <w:rsid w:val="00CB3AB9"/>
    <w:rsid w:val="00CB3BD7"/>
    <w:rsid w:val="00CB4959"/>
    <w:rsid w:val="00CB4AA0"/>
    <w:rsid w:val="00CB5230"/>
    <w:rsid w:val="00CB563F"/>
    <w:rsid w:val="00CB5AA4"/>
    <w:rsid w:val="00CB62B0"/>
    <w:rsid w:val="00CB6457"/>
    <w:rsid w:val="00CB6517"/>
    <w:rsid w:val="00CB65B7"/>
    <w:rsid w:val="00CB6B58"/>
    <w:rsid w:val="00CB6C37"/>
    <w:rsid w:val="00CB6C57"/>
    <w:rsid w:val="00CB6E74"/>
    <w:rsid w:val="00CB6FDD"/>
    <w:rsid w:val="00CB6FE8"/>
    <w:rsid w:val="00CB7411"/>
    <w:rsid w:val="00CB79B3"/>
    <w:rsid w:val="00CC003E"/>
    <w:rsid w:val="00CC040D"/>
    <w:rsid w:val="00CC04FF"/>
    <w:rsid w:val="00CC0686"/>
    <w:rsid w:val="00CC0DB3"/>
    <w:rsid w:val="00CC16FB"/>
    <w:rsid w:val="00CC1A9E"/>
    <w:rsid w:val="00CC1ABF"/>
    <w:rsid w:val="00CC23BB"/>
    <w:rsid w:val="00CC243F"/>
    <w:rsid w:val="00CC2933"/>
    <w:rsid w:val="00CC2ED6"/>
    <w:rsid w:val="00CC2FA5"/>
    <w:rsid w:val="00CC3747"/>
    <w:rsid w:val="00CC3F6C"/>
    <w:rsid w:val="00CC43AD"/>
    <w:rsid w:val="00CC4B2F"/>
    <w:rsid w:val="00CC4B7C"/>
    <w:rsid w:val="00CC4E59"/>
    <w:rsid w:val="00CC4E99"/>
    <w:rsid w:val="00CC5052"/>
    <w:rsid w:val="00CC525A"/>
    <w:rsid w:val="00CC55F6"/>
    <w:rsid w:val="00CC5682"/>
    <w:rsid w:val="00CC5775"/>
    <w:rsid w:val="00CC5F7C"/>
    <w:rsid w:val="00CC6154"/>
    <w:rsid w:val="00CC6880"/>
    <w:rsid w:val="00CC694B"/>
    <w:rsid w:val="00CC6A69"/>
    <w:rsid w:val="00CC7151"/>
    <w:rsid w:val="00CC73FF"/>
    <w:rsid w:val="00CC7411"/>
    <w:rsid w:val="00CC755E"/>
    <w:rsid w:val="00CC7A74"/>
    <w:rsid w:val="00CC7AF3"/>
    <w:rsid w:val="00CC7BD9"/>
    <w:rsid w:val="00CC7D49"/>
    <w:rsid w:val="00CC7E73"/>
    <w:rsid w:val="00CD0389"/>
    <w:rsid w:val="00CD05F1"/>
    <w:rsid w:val="00CD076C"/>
    <w:rsid w:val="00CD081D"/>
    <w:rsid w:val="00CD10CF"/>
    <w:rsid w:val="00CD1231"/>
    <w:rsid w:val="00CD176B"/>
    <w:rsid w:val="00CD1E64"/>
    <w:rsid w:val="00CD2610"/>
    <w:rsid w:val="00CD3604"/>
    <w:rsid w:val="00CD3768"/>
    <w:rsid w:val="00CD3957"/>
    <w:rsid w:val="00CD3AF6"/>
    <w:rsid w:val="00CD4163"/>
    <w:rsid w:val="00CD4576"/>
    <w:rsid w:val="00CD46E6"/>
    <w:rsid w:val="00CD4935"/>
    <w:rsid w:val="00CD4EEB"/>
    <w:rsid w:val="00CD5287"/>
    <w:rsid w:val="00CD66DC"/>
    <w:rsid w:val="00CD6754"/>
    <w:rsid w:val="00CD68CD"/>
    <w:rsid w:val="00CD6A38"/>
    <w:rsid w:val="00CD6B17"/>
    <w:rsid w:val="00CD6B43"/>
    <w:rsid w:val="00CD6F3A"/>
    <w:rsid w:val="00CD715B"/>
    <w:rsid w:val="00CD772D"/>
    <w:rsid w:val="00CD7915"/>
    <w:rsid w:val="00CD79C9"/>
    <w:rsid w:val="00CD7A67"/>
    <w:rsid w:val="00CE00C7"/>
    <w:rsid w:val="00CE0139"/>
    <w:rsid w:val="00CE09EF"/>
    <w:rsid w:val="00CE0F45"/>
    <w:rsid w:val="00CE1217"/>
    <w:rsid w:val="00CE14C6"/>
    <w:rsid w:val="00CE1515"/>
    <w:rsid w:val="00CE198D"/>
    <w:rsid w:val="00CE1D03"/>
    <w:rsid w:val="00CE216D"/>
    <w:rsid w:val="00CE2FD5"/>
    <w:rsid w:val="00CE3251"/>
    <w:rsid w:val="00CE328A"/>
    <w:rsid w:val="00CE365D"/>
    <w:rsid w:val="00CE38B5"/>
    <w:rsid w:val="00CE39C0"/>
    <w:rsid w:val="00CE42F1"/>
    <w:rsid w:val="00CE43F3"/>
    <w:rsid w:val="00CE4442"/>
    <w:rsid w:val="00CE457E"/>
    <w:rsid w:val="00CE4628"/>
    <w:rsid w:val="00CE49E7"/>
    <w:rsid w:val="00CE4C21"/>
    <w:rsid w:val="00CE514B"/>
    <w:rsid w:val="00CE56C2"/>
    <w:rsid w:val="00CE588F"/>
    <w:rsid w:val="00CE591F"/>
    <w:rsid w:val="00CE5ED5"/>
    <w:rsid w:val="00CE691F"/>
    <w:rsid w:val="00CE6B64"/>
    <w:rsid w:val="00CE6C45"/>
    <w:rsid w:val="00CE7799"/>
    <w:rsid w:val="00CE77AF"/>
    <w:rsid w:val="00CF0142"/>
    <w:rsid w:val="00CF0249"/>
    <w:rsid w:val="00CF02AC"/>
    <w:rsid w:val="00CF038E"/>
    <w:rsid w:val="00CF0768"/>
    <w:rsid w:val="00CF0A67"/>
    <w:rsid w:val="00CF0D51"/>
    <w:rsid w:val="00CF153C"/>
    <w:rsid w:val="00CF2206"/>
    <w:rsid w:val="00CF22BA"/>
    <w:rsid w:val="00CF2457"/>
    <w:rsid w:val="00CF253A"/>
    <w:rsid w:val="00CF25B1"/>
    <w:rsid w:val="00CF2D25"/>
    <w:rsid w:val="00CF3339"/>
    <w:rsid w:val="00CF33DF"/>
    <w:rsid w:val="00CF35F0"/>
    <w:rsid w:val="00CF3752"/>
    <w:rsid w:val="00CF383A"/>
    <w:rsid w:val="00CF397D"/>
    <w:rsid w:val="00CF40F4"/>
    <w:rsid w:val="00CF45FA"/>
    <w:rsid w:val="00CF478C"/>
    <w:rsid w:val="00CF483D"/>
    <w:rsid w:val="00CF4DDB"/>
    <w:rsid w:val="00CF4F31"/>
    <w:rsid w:val="00CF52D5"/>
    <w:rsid w:val="00CF55E4"/>
    <w:rsid w:val="00CF5754"/>
    <w:rsid w:val="00CF5C00"/>
    <w:rsid w:val="00CF61A7"/>
    <w:rsid w:val="00CF61AA"/>
    <w:rsid w:val="00CF6437"/>
    <w:rsid w:val="00CF69B5"/>
    <w:rsid w:val="00CF6FBA"/>
    <w:rsid w:val="00CF744B"/>
    <w:rsid w:val="00CF751A"/>
    <w:rsid w:val="00CF7937"/>
    <w:rsid w:val="00CF7CF5"/>
    <w:rsid w:val="00CF7E9E"/>
    <w:rsid w:val="00D0048E"/>
    <w:rsid w:val="00D00750"/>
    <w:rsid w:val="00D00D4C"/>
    <w:rsid w:val="00D012DD"/>
    <w:rsid w:val="00D01BF6"/>
    <w:rsid w:val="00D01D60"/>
    <w:rsid w:val="00D01DFE"/>
    <w:rsid w:val="00D021F3"/>
    <w:rsid w:val="00D02728"/>
    <w:rsid w:val="00D029CB"/>
    <w:rsid w:val="00D0313B"/>
    <w:rsid w:val="00D03860"/>
    <w:rsid w:val="00D04100"/>
    <w:rsid w:val="00D04242"/>
    <w:rsid w:val="00D042D6"/>
    <w:rsid w:val="00D043DD"/>
    <w:rsid w:val="00D0464A"/>
    <w:rsid w:val="00D046E9"/>
    <w:rsid w:val="00D04820"/>
    <w:rsid w:val="00D05081"/>
    <w:rsid w:val="00D0542F"/>
    <w:rsid w:val="00D05A69"/>
    <w:rsid w:val="00D06548"/>
    <w:rsid w:val="00D06BD6"/>
    <w:rsid w:val="00D06C50"/>
    <w:rsid w:val="00D06E63"/>
    <w:rsid w:val="00D071C7"/>
    <w:rsid w:val="00D072C4"/>
    <w:rsid w:val="00D0736D"/>
    <w:rsid w:val="00D073E1"/>
    <w:rsid w:val="00D0770E"/>
    <w:rsid w:val="00D07D71"/>
    <w:rsid w:val="00D102DC"/>
    <w:rsid w:val="00D102F1"/>
    <w:rsid w:val="00D10379"/>
    <w:rsid w:val="00D10418"/>
    <w:rsid w:val="00D10735"/>
    <w:rsid w:val="00D10897"/>
    <w:rsid w:val="00D10C0C"/>
    <w:rsid w:val="00D11307"/>
    <w:rsid w:val="00D1149F"/>
    <w:rsid w:val="00D1150B"/>
    <w:rsid w:val="00D1168C"/>
    <w:rsid w:val="00D120DD"/>
    <w:rsid w:val="00D121E9"/>
    <w:rsid w:val="00D1239E"/>
    <w:rsid w:val="00D124A6"/>
    <w:rsid w:val="00D12C72"/>
    <w:rsid w:val="00D130A9"/>
    <w:rsid w:val="00D130BA"/>
    <w:rsid w:val="00D1312E"/>
    <w:rsid w:val="00D13B51"/>
    <w:rsid w:val="00D143D3"/>
    <w:rsid w:val="00D14831"/>
    <w:rsid w:val="00D14AE3"/>
    <w:rsid w:val="00D14B89"/>
    <w:rsid w:val="00D1535F"/>
    <w:rsid w:val="00D156F2"/>
    <w:rsid w:val="00D158C1"/>
    <w:rsid w:val="00D15C33"/>
    <w:rsid w:val="00D15C5B"/>
    <w:rsid w:val="00D16598"/>
    <w:rsid w:val="00D16C72"/>
    <w:rsid w:val="00D16D3B"/>
    <w:rsid w:val="00D1701A"/>
    <w:rsid w:val="00D17936"/>
    <w:rsid w:val="00D17ABE"/>
    <w:rsid w:val="00D17B21"/>
    <w:rsid w:val="00D17E13"/>
    <w:rsid w:val="00D2012C"/>
    <w:rsid w:val="00D20369"/>
    <w:rsid w:val="00D2067B"/>
    <w:rsid w:val="00D20BE9"/>
    <w:rsid w:val="00D20CE7"/>
    <w:rsid w:val="00D216C9"/>
    <w:rsid w:val="00D219F2"/>
    <w:rsid w:val="00D21ED4"/>
    <w:rsid w:val="00D22601"/>
    <w:rsid w:val="00D22A59"/>
    <w:rsid w:val="00D22D42"/>
    <w:rsid w:val="00D22DC1"/>
    <w:rsid w:val="00D23057"/>
    <w:rsid w:val="00D23673"/>
    <w:rsid w:val="00D23CF5"/>
    <w:rsid w:val="00D23F1A"/>
    <w:rsid w:val="00D240B5"/>
    <w:rsid w:val="00D2425D"/>
    <w:rsid w:val="00D24308"/>
    <w:rsid w:val="00D245DC"/>
    <w:rsid w:val="00D24777"/>
    <w:rsid w:val="00D24778"/>
    <w:rsid w:val="00D24D3C"/>
    <w:rsid w:val="00D24E1A"/>
    <w:rsid w:val="00D24F4F"/>
    <w:rsid w:val="00D25590"/>
    <w:rsid w:val="00D25A4B"/>
    <w:rsid w:val="00D26087"/>
    <w:rsid w:val="00D261D8"/>
    <w:rsid w:val="00D26605"/>
    <w:rsid w:val="00D268B7"/>
    <w:rsid w:val="00D26A9E"/>
    <w:rsid w:val="00D26CC6"/>
    <w:rsid w:val="00D27504"/>
    <w:rsid w:val="00D27D28"/>
    <w:rsid w:val="00D27E24"/>
    <w:rsid w:val="00D27EDE"/>
    <w:rsid w:val="00D27F56"/>
    <w:rsid w:val="00D3074F"/>
    <w:rsid w:val="00D30C79"/>
    <w:rsid w:val="00D312AD"/>
    <w:rsid w:val="00D31553"/>
    <w:rsid w:val="00D31A34"/>
    <w:rsid w:val="00D3212F"/>
    <w:rsid w:val="00D32180"/>
    <w:rsid w:val="00D322D4"/>
    <w:rsid w:val="00D326F6"/>
    <w:rsid w:val="00D328C5"/>
    <w:rsid w:val="00D32BA8"/>
    <w:rsid w:val="00D32D5B"/>
    <w:rsid w:val="00D32F64"/>
    <w:rsid w:val="00D3327D"/>
    <w:rsid w:val="00D3329C"/>
    <w:rsid w:val="00D33818"/>
    <w:rsid w:val="00D33BBD"/>
    <w:rsid w:val="00D33F6D"/>
    <w:rsid w:val="00D33FD7"/>
    <w:rsid w:val="00D346EE"/>
    <w:rsid w:val="00D34A42"/>
    <w:rsid w:val="00D34ED4"/>
    <w:rsid w:val="00D35716"/>
    <w:rsid w:val="00D35AA2"/>
    <w:rsid w:val="00D35DD0"/>
    <w:rsid w:val="00D364AE"/>
    <w:rsid w:val="00D366BD"/>
    <w:rsid w:val="00D36BA6"/>
    <w:rsid w:val="00D36E5E"/>
    <w:rsid w:val="00D37967"/>
    <w:rsid w:val="00D37AE2"/>
    <w:rsid w:val="00D40252"/>
    <w:rsid w:val="00D4031C"/>
    <w:rsid w:val="00D405B5"/>
    <w:rsid w:val="00D40745"/>
    <w:rsid w:val="00D40797"/>
    <w:rsid w:val="00D40D28"/>
    <w:rsid w:val="00D4139D"/>
    <w:rsid w:val="00D41D38"/>
    <w:rsid w:val="00D424F5"/>
    <w:rsid w:val="00D426F9"/>
    <w:rsid w:val="00D4304F"/>
    <w:rsid w:val="00D430B8"/>
    <w:rsid w:val="00D43558"/>
    <w:rsid w:val="00D43560"/>
    <w:rsid w:val="00D43859"/>
    <w:rsid w:val="00D43D74"/>
    <w:rsid w:val="00D43E01"/>
    <w:rsid w:val="00D43F03"/>
    <w:rsid w:val="00D4403F"/>
    <w:rsid w:val="00D44107"/>
    <w:rsid w:val="00D4484D"/>
    <w:rsid w:val="00D44DD8"/>
    <w:rsid w:val="00D44FFB"/>
    <w:rsid w:val="00D451A0"/>
    <w:rsid w:val="00D45209"/>
    <w:rsid w:val="00D4533C"/>
    <w:rsid w:val="00D453EE"/>
    <w:rsid w:val="00D4563C"/>
    <w:rsid w:val="00D45A9E"/>
    <w:rsid w:val="00D45ACC"/>
    <w:rsid w:val="00D45DF2"/>
    <w:rsid w:val="00D46286"/>
    <w:rsid w:val="00D4640E"/>
    <w:rsid w:val="00D4646C"/>
    <w:rsid w:val="00D464E9"/>
    <w:rsid w:val="00D4671A"/>
    <w:rsid w:val="00D46EC5"/>
    <w:rsid w:val="00D4728B"/>
    <w:rsid w:val="00D4744C"/>
    <w:rsid w:val="00D47516"/>
    <w:rsid w:val="00D50D85"/>
    <w:rsid w:val="00D510E1"/>
    <w:rsid w:val="00D514EB"/>
    <w:rsid w:val="00D51597"/>
    <w:rsid w:val="00D519D4"/>
    <w:rsid w:val="00D51AC9"/>
    <w:rsid w:val="00D51F35"/>
    <w:rsid w:val="00D522E6"/>
    <w:rsid w:val="00D529A5"/>
    <w:rsid w:val="00D53A04"/>
    <w:rsid w:val="00D543FF"/>
    <w:rsid w:val="00D55195"/>
    <w:rsid w:val="00D551B6"/>
    <w:rsid w:val="00D5568C"/>
    <w:rsid w:val="00D55802"/>
    <w:rsid w:val="00D55FEE"/>
    <w:rsid w:val="00D562C5"/>
    <w:rsid w:val="00D564FC"/>
    <w:rsid w:val="00D56D9D"/>
    <w:rsid w:val="00D5731E"/>
    <w:rsid w:val="00D57585"/>
    <w:rsid w:val="00D57781"/>
    <w:rsid w:val="00D6000C"/>
    <w:rsid w:val="00D601E0"/>
    <w:rsid w:val="00D60FCD"/>
    <w:rsid w:val="00D612FA"/>
    <w:rsid w:val="00D61598"/>
    <w:rsid w:val="00D6197D"/>
    <w:rsid w:val="00D61F67"/>
    <w:rsid w:val="00D628BD"/>
    <w:rsid w:val="00D636F4"/>
    <w:rsid w:val="00D6383D"/>
    <w:rsid w:val="00D638E2"/>
    <w:rsid w:val="00D63C9F"/>
    <w:rsid w:val="00D64454"/>
    <w:rsid w:val="00D646F6"/>
    <w:rsid w:val="00D64727"/>
    <w:rsid w:val="00D64801"/>
    <w:rsid w:val="00D648C0"/>
    <w:rsid w:val="00D65047"/>
    <w:rsid w:val="00D650F9"/>
    <w:rsid w:val="00D651F9"/>
    <w:rsid w:val="00D6536D"/>
    <w:rsid w:val="00D6557B"/>
    <w:rsid w:val="00D657BF"/>
    <w:rsid w:val="00D658BA"/>
    <w:rsid w:val="00D66469"/>
    <w:rsid w:val="00D66596"/>
    <w:rsid w:val="00D66692"/>
    <w:rsid w:val="00D66956"/>
    <w:rsid w:val="00D66CD6"/>
    <w:rsid w:val="00D66D0A"/>
    <w:rsid w:val="00D66E9D"/>
    <w:rsid w:val="00D6715B"/>
    <w:rsid w:val="00D672B6"/>
    <w:rsid w:val="00D67412"/>
    <w:rsid w:val="00D679F0"/>
    <w:rsid w:val="00D67C0F"/>
    <w:rsid w:val="00D67CB2"/>
    <w:rsid w:val="00D67E63"/>
    <w:rsid w:val="00D70163"/>
    <w:rsid w:val="00D701FD"/>
    <w:rsid w:val="00D7023C"/>
    <w:rsid w:val="00D70B92"/>
    <w:rsid w:val="00D70BD3"/>
    <w:rsid w:val="00D713E8"/>
    <w:rsid w:val="00D7173B"/>
    <w:rsid w:val="00D718BD"/>
    <w:rsid w:val="00D72504"/>
    <w:rsid w:val="00D726E3"/>
    <w:rsid w:val="00D72DAC"/>
    <w:rsid w:val="00D73085"/>
    <w:rsid w:val="00D731AC"/>
    <w:rsid w:val="00D734F6"/>
    <w:rsid w:val="00D7350B"/>
    <w:rsid w:val="00D73E90"/>
    <w:rsid w:val="00D7405C"/>
    <w:rsid w:val="00D74516"/>
    <w:rsid w:val="00D746D3"/>
    <w:rsid w:val="00D74C24"/>
    <w:rsid w:val="00D74C6B"/>
    <w:rsid w:val="00D74DBD"/>
    <w:rsid w:val="00D74DEE"/>
    <w:rsid w:val="00D74F45"/>
    <w:rsid w:val="00D750BA"/>
    <w:rsid w:val="00D75C04"/>
    <w:rsid w:val="00D7656B"/>
    <w:rsid w:val="00D76588"/>
    <w:rsid w:val="00D7688C"/>
    <w:rsid w:val="00D76A82"/>
    <w:rsid w:val="00D76F4D"/>
    <w:rsid w:val="00D777B9"/>
    <w:rsid w:val="00D77C3D"/>
    <w:rsid w:val="00D77E06"/>
    <w:rsid w:val="00D77ED6"/>
    <w:rsid w:val="00D77FBC"/>
    <w:rsid w:val="00D8000C"/>
    <w:rsid w:val="00D80728"/>
    <w:rsid w:val="00D808EB"/>
    <w:rsid w:val="00D80AF4"/>
    <w:rsid w:val="00D80E45"/>
    <w:rsid w:val="00D811B6"/>
    <w:rsid w:val="00D811CB"/>
    <w:rsid w:val="00D81303"/>
    <w:rsid w:val="00D816CA"/>
    <w:rsid w:val="00D8175A"/>
    <w:rsid w:val="00D821DF"/>
    <w:rsid w:val="00D82515"/>
    <w:rsid w:val="00D82E2B"/>
    <w:rsid w:val="00D82F1C"/>
    <w:rsid w:val="00D83D56"/>
    <w:rsid w:val="00D83F0A"/>
    <w:rsid w:val="00D8555A"/>
    <w:rsid w:val="00D857DF"/>
    <w:rsid w:val="00D85BB8"/>
    <w:rsid w:val="00D865AE"/>
    <w:rsid w:val="00D86A48"/>
    <w:rsid w:val="00D8708E"/>
    <w:rsid w:val="00D87367"/>
    <w:rsid w:val="00D87798"/>
    <w:rsid w:val="00D87BFE"/>
    <w:rsid w:val="00D87FB0"/>
    <w:rsid w:val="00D90257"/>
    <w:rsid w:val="00D906C0"/>
    <w:rsid w:val="00D90756"/>
    <w:rsid w:val="00D90A7F"/>
    <w:rsid w:val="00D9183F"/>
    <w:rsid w:val="00D91AFA"/>
    <w:rsid w:val="00D921BC"/>
    <w:rsid w:val="00D92367"/>
    <w:rsid w:val="00D928C1"/>
    <w:rsid w:val="00D9296B"/>
    <w:rsid w:val="00D929DC"/>
    <w:rsid w:val="00D92BDD"/>
    <w:rsid w:val="00D92C76"/>
    <w:rsid w:val="00D92DE8"/>
    <w:rsid w:val="00D92EFD"/>
    <w:rsid w:val="00D92FAE"/>
    <w:rsid w:val="00D93155"/>
    <w:rsid w:val="00D9336D"/>
    <w:rsid w:val="00D9340D"/>
    <w:rsid w:val="00D93497"/>
    <w:rsid w:val="00D935EE"/>
    <w:rsid w:val="00D941CE"/>
    <w:rsid w:val="00D94422"/>
    <w:rsid w:val="00D9466C"/>
    <w:rsid w:val="00D94B6E"/>
    <w:rsid w:val="00D9512C"/>
    <w:rsid w:val="00D95537"/>
    <w:rsid w:val="00D958D4"/>
    <w:rsid w:val="00D95D84"/>
    <w:rsid w:val="00D95E35"/>
    <w:rsid w:val="00D962F3"/>
    <w:rsid w:val="00D9640F"/>
    <w:rsid w:val="00D967D2"/>
    <w:rsid w:val="00D96C40"/>
    <w:rsid w:val="00D96D3B"/>
    <w:rsid w:val="00D970B0"/>
    <w:rsid w:val="00D9766E"/>
    <w:rsid w:val="00D976DF"/>
    <w:rsid w:val="00D97D04"/>
    <w:rsid w:val="00D97FB5"/>
    <w:rsid w:val="00DA01C2"/>
    <w:rsid w:val="00DA0893"/>
    <w:rsid w:val="00DA1070"/>
    <w:rsid w:val="00DA1279"/>
    <w:rsid w:val="00DA1350"/>
    <w:rsid w:val="00DA16BA"/>
    <w:rsid w:val="00DA18AA"/>
    <w:rsid w:val="00DA1AD3"/>
    <w:rsid w:val="00DA1C44"/>
    <w:rsid w:val="00DA1C89"/>
    <w:rsid w:val="00DA2AB9"/>
    <w:rsid w:val="00DA3174"/>
    <w:rsid w:val="00DA319D"/>
    <w:rsid w:val="00DA3254"/>
    <w:rsid w:val="00DA3986"/>
    <w:rsid w:val="00DA3F6D"/>
    <w:rsid w:val="00DA40C1"/>
    <w:rsid w:val="00DA4194"/>
    <w:rsid w:val="00DA5647"/>
    <w:rsid w:val="00DA5825"/>
    <w:rsid w:val="00DA6446"/>
    <w:rsid w:val="00DA6542"/>
    <w:rsid w:val="00DA6E5B"/>
    <w:rsid w:val="00DA7625"/>
    <w:rsid w:val="00DA79DB"/>
    <w:rsid w:val="00DA7A98"/>
    <w:rsid w:val="00DA7B87"/>
    <w:rsid w:val="00DA7CA5"/>
    <w:rsid w:val="00DA7FFC"/>
    <w:rsid w:val="00DB0521"/>
    <w:rsid w:val="00DB0646"/>
    <w:rsid w:val="00DB0863"/>
    <w:rsid w:val="00DB0C19"/>
    <w:rsid w:val="00DB1007"/>
    <w:rsid w:val="00DB1010"/>
    <w:rsid w:val="00DB114F"/>
    <w:rsid w:val="00DB12DC"/>
    <w:rsid w:val="00DB14B7"/>
    <w:rsid w:val="00DB18C2"/>
    <w:rsid w:val="00DB1A0B"/>
    <w:rsid w:val="00DB2CFD"/>
    <w:rsid w:val="00DB30B0"/>
    <w:rsid w:val="00DB34CE"/>
    <w:rsid w:val="00DB3810"/>
    <w:rsid w:val="00DB39B7"/>
    <w:rsid w:val="00DB4CFA"/>
    <w:rsid w:val="00DB52D1"/>
    <w:rsid w:val="00DB588C"/>
    <w:rsid w:val="00DB6D34"/>
    <w:rsid w:val="00DB6F1D"/>
    <w:rsid w:val="00DB73EE"/>
    <w:rsid w:val="00DB7479"/>
    <w:rsid w:val="00DB75FB"/>
    <w:rsid w:val="00DB762F"/>
    <w:rsid w:val="00DB7929"/>
    <w:rsid w:val="00DB7932"/>
    <w:rsid w:val="00DC0276"/>
    <w:rsid w:val="00DC03BF"/>
    <w:rsid w:val="00DC044B"/>
    <w:rsid w:val="00DC05BB"/>
    <w:rsid w:val="00DC0D2A"/>
    <w:rsid w:val="00DC109F"/>
    <w:rsid w:val="00DC15A2"/>
    <w:rsid w:val="00DC1C2B"/>
    <w:rsid w:val="00DC1F04"/>
    <w:rsid w:val="00DC2268"/>
    <w:rsid w:val="00DC248D"/>
    <w:rsid w:val="00DC25EC"/>
    <w:rsid w:val="00DC2622"/>
    <w:rsid w:val="00DC26AC"/>
    <w:rsid w:val="00DC299C"/>
    <w:rsid w:val="00DC2E85"/>
    <w:rsid w:val="00DC30DD"/>
    <w:rsid w:val="00DC31F7"/>
    <w:rsid w:val="00DC428F"/>
    <w:rsid w:val="00DC4512"/>
    <w:rsid w:val="00DC4DD4"/>
    <w:rsid w:val="00DC5987"/>
    <w:rsid w:val="00DC64F8"/>
    <w:rsid w:val="00DC6669"/>
    <w:rsid w:val="00DC673A"/>
    <w:rsid w:val="00DC6BD2"/>
    <w:rsid w:val="00DC6E51"/>
    <w:rsid w:val="00DC706F"/>
    <w:rsid w:val="00DC7101"/>
    <w:rsid w:val="00DC74D1"/>
    <w:rsid w:val="00DC7579"/>
    <w:rsid w:val="00DC76B5"/>
    <w:rsid w:val="00DC7712"/>
    <w:rsid w:val="00DC774D"/>
    <w:rsid w:val="00DC7D67"/>
    <w:rsid w:val="00DD017B"/>
    <w:rsid w:val="00DD0C8F"/>
    <w:rsid w:val="00DD1534"/>
    <w:rsid w:val="00DD1771"/>
    <w:rsid w:val="00DD182D"/>
    <w:rsid w:val="00DD2028"/>
    <w:rsid w:val="00DD20CF"/>
    <w:rsid w:val="00DD24A7"/>
    <w:rsid w:val="00DD257D"/>
    <w:rsid w:val="00DD2A91"/>
    <w:rsid w:val="00DD2AB7"/>
    <w:rsid w:val="00DD316E"/>
    <w:rsid w:val="00DD31D2"/>
    <w:rsid w:val="00DD32FB"/>
    <w:rsid w:val="00DD3682"/>
    <w:rsid w:val="00DD4467"/>
    <w:rsid w:val="00DD4819"/>
    <w:rsid w:val="00DD4CEA"/>
    <w:rsid w:val="00DD5470"/>
    <w:rsid w:val="00DD57BD"/>
    <w:rsid w:val="00DD5A25"/>
    <w:rsid w:val="00DD5E96"/>
    <w:rsid w:val="00DD61BB"/>
    <w:rsid w:val="00DD6297"/>
    <w:rsid w:val="00DD6392"/>
    <w:rsid w:val="00DD6437"/>
    <w:rsid w:val="00DD6AE5"/>
    <w:rsid w:val="00DD6D73"/>
    <w:rsid w:val="00DD6EF6"/>
    <w:rsid w:val="00DD72D8"/>
    <w:rsid w:val="00DD789D"/>
    <w:rsid w:val="00DD7EE9"/>
    <w:rsid w:val="00DE00C8"/>
    <w:rsid w:val="00DE03CA"/>
    <w:rsid w:val="00DE0BCA"/>
    <w:rsid w:val="00DE122D"/>
    <w:rsid w:val="00DE161E"/>
    <w:rsid w:val="00DE1B6A"/>
    <w:rsid w:val="00DE2321"/>
    <w:rsid w:val="00DE23AB"/>
    <w:rsid w:val="00DE2FF0"/>
    <w:rsid w:val="00DE3755"/>
    <w:rsid w:val="00DE43E4"/>
    <w:rsid w:val="00DE44B7"/>
    <w:rsid w:val="00DE46AC"/>
    <w:rsid w:val="00DE46C5"/>
    <w:rsid w:val="00DE4A99"/>
    <w:rsid w:val="00DE4CC1"/>
    <w:rsid w:val="00DE4E2B"/>
    <w:rsid w:val="00DE4E86"/>
    <w:rsid w:val="00DE5453"/>
    <w:rsid w:val="00DE5CD4"/>
    <w:rsid w:val="00DE6B4D"/>
    <w:rsid w:val="00DE74A6"/>
    <w:rsid w:val="00DE77F6"/>
    <w:rsid w:val="00DF03ED"/>
    <w:rsid w:val="00DF0634"/>
    <w:rsid w:val="00DF089E"/>
    <w:rsid w:val="00DF0E94"/>
    <w:rsid w:val="00DF106F"/>
    <w:rsid w:val="00DF15D0"/>
    <w:rsid w:val="00DF1632"/>
    <w:rsid w:val="00DF184C"/>
    <w:rsid w:val="00DF2078"/>
    <w:rsid w:val="00DF26EA"/>
    <w:rsid w:val="00DF2B10"/>
    <w:rsid w:val="00DF31D8"/>
    <w:rsid w:val="00DF34D5"/>
    <w:rsid w:val="00DF36C4"/>
    <w:rsid w:val="00DF378A"/>
    <w:rsid w:val="00DF3809"/>
    <w:rsid w:val="00DF3C67"/>
    <w:rsid w:val="00DF3FD1"/>
    <w:rsid w:val="00DF4011"/>
    <w:rsid w:val="00DF4563"/>
    <w:rsid w:val="00DF58A9"/>
    <w:rsid w:val="00DF58DA"/>
    <w:rsid w:val="00DF5A82"/>
    <w:rsid w:val="00DF5C01"/>
    <w:rsid w:val="00DF5C26"/>
    <w:rsid w:val="00DF5E1A"/>
    <w:rsid w:val="00DF6D54"/>
    <w:rsid w:val="00DF7065"/>
    <w:rsid w:val="00DF7385"/>
    <w:rsid w:val="00DF757A"/>
    <w:rsid w:val="00DF7631"/>
    <w:rsid w:val="00DF788C"/>
    <w:rsid w:val="00DF7A47"/>
    <w:rsid w:val="00DF7EC1"/>
    <w:rsid w:val="00E0003D"/>
    <w:rsid w:val="00E00246"/>
    <w:rsid w:val="00E006BB"/>
    <w:rsid w:val="00E009BD"/>
    <w:rsid w:val="00E00F90"/>
    <w:rsid w:val="00E0115B"/>
    <w:rsid w:val="00E01210"/>
    <w:rsid w:val="00E018B4"/>
    <w:rsid w:val="00E01E6C"/>
    <w:rsid w:val="00E022EF"/>
    <w:rsid w:val="00E0296A"/>
    <w:rsid w:val="00E036CB"/>
    <w:rsid w:val="00E037F5"/>
    <w:rsid w:val="00E038E7"/>
    <w:rsid w:val="00E03DB2"/>
    <w:rsid w:val="00E03EC5"/>
    <w:rsid w:val="00E04AC3"/>
    <w:rsid w:val="00E04ADF"/>
    <w:rsid w:val="00E04F7B"/>
    <w:rsid w:val="00E05146"/>
    <w:rsid w:val="00E054EE"/>
    <w:rsid w:val="00E05A3C"/>
    <w:rsid w:val="00E05B8B"/>
    <w:rsid w:val="00E06AF6"/>
    <w:rsid w:val="00E06B7C"/>
    <w:rsid w:val="00E06D79"/>
    <w:rsid w:val="00E0703A"/>
    <w:rsid w:val="00E072DE"/>
    <w:rsid w:val="00E0798D"/>
    <w:rsid w:val="00E07EAC"/>
    <w:rsid w:val="00E102A3"/>
    <w:rsid w:val="00E1052D"/>
    <w:rsid w:val="00E10970"/>
    <w:rsid w:val="00E10D95"/>
    <w:rsid w:val="00E1139B"/>
    <w:rsid w:val="00E1178A"/>
    <w:rsid w:val="00E11ED0"/>
    <w:rsid w:val="00E11F56"/>
    <w:rsid w:val="00E12037"/>
    <w:rsid w:val="00E1225E"/>
    <w:rsid w:val="00E12BEB"/>
    <w:rsid w:val="00E131C8"/>
    <w:rsid w:val="00E13585"/>
    <w:rsid w:val="00E13956"/>
    <w:rsid w:val="00E13D10"/>
    <w:rsid w:val="00E1400F"/>
    <w:rsid w:val="00E140A6"/>
    <w:rsid w:val="00E14A44"/>
    <w:rsid w:val="00E14A77"/>
    <w:rsid w:val="00E14AE7"/>
    <w:rsid w:val="00E14BDD"/>
    <w:rsid w:val="00E14E2D"/>
    <w:rsid w:val="00E14FBD"/>
    <w:rsid w:val="00E1513D"/>
    <w:rsid w:val="00E15140"/>
    <w:rsid w:val="00E15510"/>
    <w:rsid w:val="00E15541"/>
    <w:rsid w:val="00E155C5"/>
    <w:rsid w:val="00E15665"/>
    <w:rsid w:val="00E15BE5"/>
    <w:rsid w:val="00E15EEE"/>
    <w:rsid w:val="00E15FA0"/>
    <w:rsid w:val="00E161BC"/>
    <w:rsid w:val="00E1627A"/>
    <w:rsid w:val="00E16A04"/>
    <w:rsid w:val="00E16A76"/>
    <w:rsid w:val="00E16AB7"/>
    <w:rsid w:val="00E16E26"/>
    <w:rsid w:val="00E17023"/>
    <w:rsid w:val="00E17CB0"/>
    <w:rsid w:val="00E17EE6"/>
    <w:rsid w:val="00E2042B"/>
    <w:rsid w:val="00E204EC"/>
    <w:rsid w:val="00E20635"/>
    <w:rsid w:val="00E20A63"/>
    <w:rsid w:val="00E20F80"/>
    <w:rsid w:val="00E21516"/>
    <w:rsid w:val="00E21691"/>
    <w:rsid w:val="00E217A9"/>
    <w:rsid w:val="00E21B45"/>
    <w:rsid w:val="00E21DD5"/>
    <w:rsid w:val="00E223DF"/>
    <w:rsid w:val="00E23131"/>
    <w:rsid w:val="00E231D5"/>
    <w:rsid w:val="00E235AB"/>
    <w:rsid w:val="00E23705"/>
    <w:rsid w:val="00E238BB"/>
    <w:rsid w:val="00E23C17"/>
    <w:rsid w:val="00E2401F"/>
    <w:rsid w:val="00E24316"/>
    <w:rsid w:val="00E2462F"/>
    <w:rsid w:val="00E249D5"/>
    <w:rsid w:val="00E2512A"/>
    <w:rsid w:val="00E26307"/>
    <w:rsid w:val="00E26657"/>
    <w:rsid w:val="00E26F3C"/>
    <w:rsid w:val="00E30144"/>
    <w:rsid w:val="00E30340"/>
    <w:rsid w:val="00E30587"/>
    <w:rsid w:val="00E30DD7"/>
    <w:rsid w:val="00E31655"/>
    <w:rsid w:val="00E31A79"/>
    <w:rsid w:val="00E31D04"/>
    <w:rsid w:val="00E31E38"/>
    <w:rsid w:val="00E31FBC"/>
    <w:rsid w:val="00E3201E"/>
    <w:rsid w:val="00E32DED"/>
    <w:rsid w:val="00E33296"/>
    <w:rsid w:val="00E3330D"/>
    <w:rsid w:val="00E3361F"/>
    <w:rsid w:val="00E33698"/>
    <w:rsid w:val="00E346EC"/>
    <w:rsid w:val="00E3471E"/>
    <w:rsid w:val="00E34B13"/>
    <w:rsid w:val="00E34E20"/>
    <w:rsid w:val="00E34EBD"/>
    <w:rsid w:val="00E35007"/>
    <w:rsid w:val="00E3552A"/>
    <w:rsid w:val="00E35A1C"/>
    <w:rsid w:val="00E35A58"/>
    <w:rsid w:val="00E35CBE"/>
    <w:rsid w:val="00E35E1F"/>
    <w:rsid w:val="00E35F0D"/>
    <w:rsid w:val="00E36848"/>
    <w:rsid w:val="00E36864"/>
    <w:rsid w:val="00E36FFC"/>
    <w:rsid w:val="00E3737E"/>
    <w:rsid w:val="00E373C2"/>
    <w:rsid w:val="00E3752F"/>
    <w:rsid w:val="00E37667"/>
    <w:rsid w:val="00E37D7D"/>
    <w:rsid w:val="00E37FD5"/>
    <w:rsid w:val="00E40596"/>
    <w:rsid w:val="00E40653"/>
    <w:rsid w:val="00E40799"/>
    <w:rsid w:val="00E40EDC"/>
    <w:rsid w:val="00E416AC"/>
    <w:rsid w:val="00E41925"/>
    <w:rsid w:val="00E4237E"/>
    <w:rsid w:val="00E431F8"/>
    <w:rsid w:val="00E435CA"/>
    <w:rsid w:val="00E43B95"/>
    <w:rsid w:val="00E43DF0"/>
    <w:rsid w:val="00E440DE"/>
    <w:rsid w:val="00E4413A"/>
    <w:rsid w:val="00E45564"/>
    <w:rsid w:val="00E4556D"/>
    <w:rsid w:val="00E4559D"/>
    <w:rsid w:val="00E45721"/>
    <w:rsid w:val="00E45984"/>
    <w:rsid w:val="00E45BD7"/>
    <w:rsid w:val="00E469CE"/>
    <w:rsid w:val="00E4738A"/>
    <w:rsid w:val="00E47570"/>
    <w:rsid w:val="00E47D91"/>
    <w:rsid w:val="00E47F73"/>
    <w:rsid w:val="00E50150"/>
    <w:rsid w:val="00E50385"/>
    <w:rsid w:val="00E50A05"/>
    <w:rsid w:val="00E50DC7"/>
    <w:rsid w:val="00E50DF9"/>
    <w:rsid w:val="00E51433"/>
    <w:rsid w:val="00E51BBA"/>
    <w:rsid w:val="00E51CE4"/>
    <w:rsid w:val="00E52954"/>
    <w:rsid w:val="00E52A08"/>
    <w:rsid w:val="00E53093"/>
    <w:rsid w:val="00E53243"/>
    <w:rsid w:val="00E534FF"/>
    <w:rsid w:val="00E53C7C"/>
    <w:rsid w:val="00E546DB"/>
    <w:rsid w:val="00E5511F"/>
    <w:rsid w:val="00E55553"/>
    <w:rsid w:val="00E55937"/>
    <w:rsid w:val="00E562A8"/>
    <w:rsid w:val="00E564A5"/>
    <w:rsid w:val="00E56EFE"/>
    <w:rsid w:val="00E5773F"/>
    <w:rsid w:val="00E57A1D"/>
    <w:rsid w:val="00E57B6E"/>
    <w:rsid w:val="00E57B7D"/>
    <w:rsid w:val="00E57BDD"/>
    <w:rsid w:val="00E57CE3"/>
    <w:rsid w:val="00E6003E"/>
    <w:rsid w:val="00E601FC"/>
    <w:rsid w:val="00E605AF"/>
    <w:rsid w:val="00E60D64"/>
    <w:rsid w:val="00E61239"/>
    <w:rsid w:val="00E61383"/>
    <w:rsid w:val="00E614E7"/>
    <w:rsid w:val="00E61832"/>
    <w:rsid w:val="00E61CE3"/>
    <w:rsid w:val="00E61D0E"/>
    <w:rsid w:val="00E61EFE"/>
    <w:rsid w:val="00E6217D"/>
    <w:rsid w:val="00E62199"/>
    <w:rsid w:val="00E62762"/>
    <w:rsid w:val="00E62CAC"/>
    <w:rsid w:val="00E62D21"/>
    <w:rsid w:val="00E634B0"/>
    <w:rsid w:val="00E63A37"/>
    <w:rsid w:val="00E63DBB"/>
    <w:rsid w:val="00E641DD"/>
    <w:rsid w:val="00E64251"/>
    <w:rsid w:val="00E64342"/>
    <w:rsid w:val="00E643A6"/>
    <w:rsid w:val="00E643E0"/>
    <w:rsid w:val="00E6458C"/>
    <w:rsid w:val="00E6458E"/>
    <w:rsid w:val="00E64A27"/>
    <w:rsid w:val="00E655CE"/>
    <w:rsid w:val="00E65886"/>
    <w:rsid w:val="00E65A3B"/>
    <w:rsid w:val="00E65A9C"/>
    <w:rsid w:val="00E65DF1"/>
    <w:rsid w:val="00E665A3"/>
    <w:rsid w:val="00E667D5"/>
    <w:rsid w:val="00E6739C"/>
    <w:rsid w:val="00E67D71"/>
    <w:rsid w:val="00E70E25"/>
    <w:rsid w:val="00E70EC8"/>
    <w:rsid w:val="00E714CC"/>
    <w:rsid w:val="00E71698"/>
    <w:rsid w:val="00E7180A"/>
    <w:rsid w:val="00E71960"/>
    <w:rsid w:val="00E71976"/>
    <w:rsid w:val="00E71C43"/>
    <w:rsid w:val="00E72355"/>
    <w:rsid w:val="00E7273F"/>
    <w:rsid w:val="00E7274E"/>
    <w:rsid w:val="00E7277E"/>
    <w:rsid w:val="00E72BE0"/>
    <w:rsid w:val="00E730B3"/>
    <w:rsid w:val="00E73119"/>
    <w:rsid w:val="00E734B5"/>
    <w:rsid w:val="00E73EDC"/>
    <w:rsid w:val="00E74708"/>
    <w:rsid w:val="00E74EC0"/>
    <w:rsid w:val="00E75B4A"/>
    <w:rsid w:val="00E75BC4"/>
    <w:rsid w:val="00E75E7A"/>
    <w:rsid w:val="00E75EDD"/>
    <w:rsid w:val="00E76056"/>
    <w:rsid w:val="00E76098"/>
    <w:rsid w:val="00E7617A"/>
    <w:rsid w:val="00E767D4"/>
    <w:rsid w:val="00E76833"/>
    <w:rsid w:val="00E7693B"/>
    <w:rsid w:val="00E76A57"/>
    <w:rsid w:val="00E77081"/>
    <w:rsid w:val="00E77822"/>
    <w:rsid w:val="00E77D03"/>
    <w:rsid w:val="00E800A1"/>
    <w:rsid w:val="00E80215"/>
    <w:rsid w:val="00E80F17"/>
    <w:rsid w:val="00E8149E"/>
    <w:rsid w:val="00E8191A"/>
    <w:rsid w:val="00E81FE7"/>
    <w:rsid w:val="00E8254A"/>
    <w:rsid w:val="00E825CA"/>
    <w:rsid w:val="00E8271A"/>
    <w:rsid w:val="00E82AAC"/>
    <w:rsid w:val="00E82B5E"/>
    <w:rsid w:val="00E82FD4"/>
    <w:rsid w:val="00E83555"/>
    <w:rsid w:val="00E83580"/>
    <w:rsid w:val="00E83724"/>
    <w:rsid w:val="00E83CFE"/>
    <w:rsid w:val="00E8409A"/>
    <w:rsid w:val="00E840CC"/>
    <w:rsid w:val="00E8423D"/>
    <w:rsid w:val="00E8438C"/>
    <w:rsid w:val="00E8443B"/>
    <w:rsid w:val="00E8461C"/>
    <w:rsid w:val="00E8476D"/>
    <w:rsid w:val="00E84D3A"/>
    <w:rsid w:val="00E84FA5"/>
    <w:rsid w:val="00E850E3"/>
    <w:rsid w:val="00E8515C"/>
    <w:rsid w:val="00E8611A"/>
    <w:rsid w:val="00E867E9"/>
    <w:rsid w:val="00E86800"/>
    <w:rsid w:val="00E869D4"/>
    <w:rsid w:val="00E8702D"/>
    <w:rsid w:val="00E8704C"/>
    <w:rsid w:val="00E876F2"/>
    <w:rsid w:val="00E877EE"/>
    <w:rsid w:val="00E87980"/>
    <w:rsid w:val="00E87E5E"/>
    <w:rsid w:val="00E90349"/>
    <w:rsid w:val="00E90452"/>
    <w:rsid w:val="00E906F2"/>
    <w:rsid w:val="00E91696"/>
    <w:rsid w:val="00E91C1F"/>
    <w:rsid w:val="00E91C6D"/>
    <w:rsid w:val="00E924DA"/>
    <w:rsid w:val="00E925AF"/>
    <w:rsid w:val="00E92B30"/>
    <w:rsid w:val="00E92CD0"/>
    <w:rsid w:val="00E92D44"/>
    <w:rsid w:val="00E930ED"/>
    <w:rsid w:val="00E9320D"/>
    <w:rsid w:val="00E934CA"/>
    <w:rsid w:val="00E94190"/>
    <w:rsid w:val="00E941A9"/>
    <w:rsid w:val="00E943D8"/>
    <w:rsid w:val="00E944E9"/>
    <w:rsid w:val="00E9457D"/>
    <w:rsid w:val="00E946D9"/>
    <w:rsid w:val="00E9491E"/>
    <w:rsid w:val="00E94DE0"/>
    <w:rsid w:val="00E951F1"/>
    <w:rsid w:val="00E95306"/>
    <w:rsid w:val="00E955F6"/>
    <w:rsid w:val="00E968A4"/>
    <w:rsid w:val="00E97054"/>
    <w:rsid w:val="00E9708D"/>
    <w:rsid w:val="00E9716A"/>
    <w:rsid w:val="00E97482"/>
    <w:rsid w:val="00E97D7B"/>
    <w:rsid w:val="00EA021F"/>
    <w:rsid w:val="00EA0266"/>
    <w:rsid w:val="00EA0441"/>
    <w:rsid w:val="00EA047E"/>
    <w:rsid w:val="00EA0513"/>
    <w:rsid w:val="00EA0B15"/>
    <w:rsid w:val="00EA0F83"/>
    <w:rsid w:val="00EA10A9"/>
    <w:rsid w:val="00EA1459"/>
    <w:rsid w:val="00EA196B"/>
    <w:rsid w:val="00EA1B9D"/>
    <w:rsid w:val="00EA1BE3"/>
    <w:rsid w:val="00EA1E76"/>
    <w:rsid w:val="00EA1ED8"/>
    <w:rsid w:val="00EA1FF0"/>
    <w:rsid w:val="00EA20B4"/>
    <w:rsid w:val="00EA25CB"/>
    <w:rsid w:val="00EA2781"/>
    <w:rsid w:val="00EA2C09"/>
    <w:rsid w:val="00EA331E"/>
    <w:rsid w:val="00EA33ED"/>
    <w:rsid w:val="00EA3506"/>
    <w:rsid w:val="00EA3763"/>
    <w:rsid w:val="00EA37A7"/>
    <w:rsid w:val="00EA3B29"/>
    <w:rsid w:val="00EA3C4E"/>
    <w:rsid w:val="00EA4533"/>
    <w:rsid w:val="00EA4995"/>
    <w:rsid w:val="00EA4E15"/>
    <w:rsid w:val="00EA4FE7"/>
    <w:rsid w:val="00EA515D"/>
    <w:rsid w:val="00EA51E2"/>
    <w:rsid w:val="00EA54AF"/>
    <w:rsid w:val="00EA54C0"/>
    <w:rsid w:val="00EA55BD"/>
    <w:rsid w:val="00EA5715"/>
    <w:rsid w:val="00EA60C6"/>
    <w:rsid w:val="00EA6213"/>
    <w:rsid w:val="00EA682C"/>
    <w:rsid w:val="00EA6A3F"/>
    <w:rsid w:val="00EA6DEB"/>
    <w:rsid w:val="00EA6E0B"/>
    <w:rsid w:val="00EA6F56"/>
    <w:rsid w:val="00EA746F"/>
    <w:rsid w:val="00EA7578"/>
    <w:rsid w:val="00EA778C"/>
    <w:rsid w:val="00EA7CCC"/>
    <w:rsid w:val="00EA7E98"/>
    <w:rsid w:val="00EB00FF"/>
    <w:rsid w:val="00EB0374"/>
    <w:rsid w:val="00EB067B"/>
    <w:rsid w:val="00EB15AA"/>
    <w:rsid w:val="00EB187C"/>
    <w:rsid w:val="00EB1DA6"/>
    <w:rsid w:val="00EB2006"/>
    <w:rsid w:val="00EB22FB"/>
    <w:rsid w:val="00EB2C0C"/>
    <w:rsid w:val="00EB2DB5"/>
    <w:rsid w:val="00EB331B"/>
    <w:rsid w:val="00EB3CD7"/>
    <w:rsid w:val="00EB3DD9"/>
    <w:rsid w:val="00EB4185"/>
    <w:rsid w:val="00EB4210"/>
    <w:rsid w:val="00EB4215"/>
    <w:rsid w:val="00EB42D3"/>
    <w:rsid w:val="00EB4478"/>
    <w:rsid w:val="00EB4A59"/>
    <w:rsid w:val="00EB4B27"/>
    <w:rsid w:val="00EB50F3"/>
    <w:rsid w:val="00EB6634"/>
    <w:rsid w:val="00EB6784"/>
    <w:rsid w:val="00EB6A77"/>
    <w:rsid w:val="00EB6DED"/>
    <w:rsid w:val="00EB75E4"/>
    <w:rsid w:val="00EB7B1E"/>
    <w:rsid w:val="00EB7FAE"/>
    <w:rsid w:val="00EC0D83"/>
    <w:rsid w:val="00EC17AA"/>
    <w:rsid w:val="00EC2D2C"/>
    <w:rsid w:val="00EC3227"/>
    <w:rsid w:val="00EC3AC0"/>
    <w:rsid w:val="00EC3B8C"/>
    <w:rsid w:val="00EC4062"/>
    <w:rsid w:val="00EC422E"/>
    <w:rsid w:val="00EC429D"/>
    <w:rsid w:val="00EC5246"/>
    <w:rsid w:val="00EC55EB"/>
    <w:rsid w:val="00EC5621"/>
    <w:rsid w:val="00EC57FA"/>
    <w:rsid w:val="00EC5853"/>
    <w:rsid w:val="00EC5C35"/>
    <w:rsid w:val="00EC611D"/>
    <w:rsid w:val="00EC63AC"/>
    <w:rsid w:val="00EC667F"/>
    <w:rsid w:val="00EC6BCA"/>
    <w:rsid w:val="00EC7606"/>
    <w:rsid w:val="00EC79CC"/>
    <w:rsid w:val="00EC7D4B"/>
    <w:rsid w:val="00ED027D"/>
    <w:rsid w:val="00ED042B"/>
    <w:rsid w:val="00ED0954"/>
    <w:rsid w:val="00ED0AB3"/>
    <w:rsid w:val="00ED0D18"/>
    <w:rsid w:val="00ED0DEB"/>
    <w:rsid w:val="00ED0F77"/>
    <w:rsid w:val="00ED1624"/>
    <w:rsid w:val="00ED188D"/>
    <w:rsid w:val="00ED1C97"/>
    <w:rsid w:val="00ED1E96"/>
    <w:rsid w:val="00ED2036"/>
    <w:rsid w:val="00ED2D7B"/>
    <w:rsid w:val="00ED2EC0"/>
    <w:rsid w:val="00ED2F85"/>
    <w:rsid w:val="00ED3411"/>
    <w:rsid w:val="00ED3F03"/>
    <w:rsid w:val="00ED4390"/>
    <w:rsid w:val="00ED442D"/>
    <w:rsid w:val="00ED45A7"/>
    <w:rsid w:val="00ED4CB6"/>
    <w:rsid w:val="00ED4F5E"/>
    <w:rsid w:val="00ED5598"/>
    <w:rsid w:val="00ED5618"/>
    <w:rsid w:val="00ED569F"/>
    <w:rsid w:val="00ED5D5F"/>
    <w:rsid w:val="00ED5DEE"/>
    <w:rsid w:val="00ED5FD4"/>
    <w:rsid w:val="00ED66FF"/>
    <w:rsid w:val="00ED6B91"/>
    <w:rsid w:val="00ED6BC1"/>
    <w:rsid w:val="00ED737F"/>
    <w:rsid w:val="00ED7602"/>
    <w:rsid w:val="00ED7633"/>
    <w:rsid w:val="00EE0825"/>
    <w:rsid w:val="00EE092E"/>
    <w:rsid w:val="00EE0D7E"/>
    <w:rsid w:val="00EE0DFE"/>
    <w:rsid w:val="00EE125B"/>
    <w:rsid w:val="00EE1417"/>
    <w:rsid w:val="00EE188A"/>
    <w:rsid w:val="00EE1A0D"/>
    <w:rsid w:val="00EE1EC5"/>
    <w:rsid w:val="00EE200F"/>
    <w:rsid w:val="00EE229D"/>
    <w:rsid w:val="00EE24E7"/>
    <w:rsid w:val="00EE2AC2"/>
    <w:rsid w:val="00EE2BB8"/>
    <w:rsid w:val="00EE2DEC"/>
    <w:rsid w:val="00EE340B"/>
    <w:rsid w:val="00EE37A3"/>
    <w:rsid w:val="00EE3AF6"/>
    <w:rsid w:val="00EE3C76"/>
    <w:rsid w:val="00EE406F"/>
    <w:rsid w:val="00EE40C2"/>
    <w:rsid w:val="00EE46AB"/>
    <w:rsid w:val="00EE48F2"/>
    <w:rsid w:val="00EE4BEF"/>
    <w:rsid w:val="00EE5A90"/>
    <w:rsid w:val="00EE5D68"/>
    <w:rsid w:val="00EE5EC4"/>
    <w:rsid w:val="00EE5FC4"/>
    <w:rsid w:val="00EE632C"/>
    <w:rsid w:val="00EE6589"/>
    <w:rsid w:val="00EE666F"/>
    <w:rsid w:val="00EE6A69"/>
    <w:rsid w:val="00EE6D50"/>
    <w:rsid w:val="00EE6DF5"/>
    <w:rsid w:val="00EE6FC8"/>
    <w:rsid w:val="00EE7C79"/>
    <w:rsid w:val="00EE7D7B"/>
    <w:rsid w:val="00EF072D"/>
    <w:rsid w:val="00EF0E91"/>
    <w:rsid w:val="00EF14B8"/>
    <w:rsid w:val="00EF1525"/>
    <w:rsid w:val="00EF18E9"/>
    <w:rsid w:val="00EF1A31"/>
    <w:rsid w:val="00EF1EAC"/>
    <w:rsid w:val="00EF2074"/>
    <w:rsid w:val="00EF272D"/>
    <w:rsid w:val="00EF27D0"/>
    <w:rsid w:val="00EF2D92"/>
    <w:rsid w:val="00EF2FB2"/>
    <w:rsid w:val="00EF35C6"/>
    <w:rsid w:val="00EF3A91"/>
    <w:rsid w:val="00EF3BA0"/>
    <w:rsid w:val="00EF40A7"/>
    <w:rsid w:val="00EF4770"/>
    <w:rsid w:val="00EF48C2"/>
    <w:rsid w:val="00EF4BFC"/>
    <w:rsid w:val="00EF4D93"/>
    <w:rsid w:val="00EF51E5"/>
    <w:rsid w:val="00EF55A5"/>
    <w:rsid w:val="00EF5F4C"/>
    <w:rsid w:val="00EF5FA1"/>
    <w:rsid w:val="00EF5FB0"/>
    <w:rsid w:val="00EF616A"/>
    <w:rsid w:val="00EF620C"/>
    <w:rsid w:val="00EF6979"/>
    <w:rsid w:val="00EF69CE"/>
    <w:rsid w:val="00EF6A3F"/>
    <w:rsid w:val="00EF7084"/>
    <w:rsid w:val="00EF7154"/>
    <w:rsid w:val="00EF715A"/>
    <w:rsid w:val="00EF749A"/>
    <w:rsid w:val="00EF7CBB"/>
    <w:rsid w:val="00F0011C"/>
    <w:rsid w:val="00F00487"/>
    <w:rsid w:val="00F008E2"/>
    <w:rsid w:val="00F00C33"/>
    <w:rsid w:val="00F01AC1"/>
    <w:rsid w:val="00F01ED1"/>
    <w:rsid w:val="00F02145"/>
    <w:rsid w:val="00F02810"/>
    <w:rsid w:val="00F02822"/>
    <w:rsid w:val="00F0318E"/>
    <w:rsid w:val="00F032AE"/>
    <w:rsid w:val="00F03C14"/>
    <w:rsid w:val="00F03C23"/>
    <w:rsid w:val="00F03ED6"/>
    <w:rsid w:val="00F042D5"/>
    <w:rsid w:val="00F045E9"/>
    <w:rsid w:val="00F04756"/>
    <w:rsid w:val="00F04B33"/>
    <w:rsid w:val="00F04C38"/>
    <w:rsid w:val="00F04D86"/>
    <w:rsid w:val="00F04EB0"/>
    <w:rsid w:val="00F0528F"/>
    <w:rsid w:val="00F053CB"/>
    <w:rsid w:val="00F05519"/>
    <w:rsid w:val="00F058EF"/>
    <w:rsid w:val="00F05EAE"/>
    <w:rsid w:val="00F06237"/>
    <w:rsid w:val="00F06449"/>
    <w:rsid w:val="00F0666C"/>
    <w:rsid w:val="00F06888"/>
    <w:rsid w:val="00F070FE"/>
    <w:rsid w:val="00F074E4"/>
    <w:rsid w:val="00F07978"/>
    <w:rsid w:val="00F079E5"/>
    <w:rsid w:val="00F07EB4"/>
    <w:rsid w:val="00F07F08"/>
    <w:rsid w:val="00F10BE9"/>
    <w:rsid w:val="00F10CFA"/>
    <w:rsid w:val="00F10D04"/>
    <w:rsid w:val="00F111D5"/>
    <w:rsid w:val="00F1155C"/>
    <w:rsid w:val="00F118B6"/>
    <w:rsid w:val="00F118C9"/>
    <w:rsid w:val="00F12051"/>
    <w:rsid w:val="00F12082"/>
    <w:rsid w:val="00F127D9"/>
    <w:rsid w:val="00F128E0"/>
    <w:rsid w:val="00F12B17"/>
    <w:rsid w:val="00F12D64"/>
    <w:rsid w:val="00F12F16"/>
    <w:rsid w:val="00F1300A"/>
    <w:rsid w:val="00F144A0"/>
    <w:rsid w:val="00F14607"/>
    <w:rsid w:val="00F149C5"/>
    <w:rsid w:val="00F14B92"/>
    <w:rsid w:val="00F14E03"/>
    <w:rsid w:val="00F14F56"/>
    <w:rsid w:val="00F1535A"/>
    <w:rsid w:val="00F1557A"/>
    <w:rsid w:val="00F156B1"/>
    <w:rsid w:val="00F1570E"/>
    <w:rsid w:val="00F16415"/>
    <w:rsid w:val="00F16A20"/>
    <w:rsid w:val="00F16C5D"/>
    <w:rsid w:val="00F174E5"/>
    <w:rsid w:val="00F1782C"/>
    <w:rsid w:val="00F20170"/>
    <w:rsid w:val="00F2029C"/>
    <w:rsid w:val="00F208D3"/>
    <w:rsid w:val="00F209AF"/>
    <w:rsid w:val="00F21416"/>
    <w:rsid w:val="00F2184C"/>
    <w:rsid w:val="00F21DDE"/>
    <w:rsid w:val="00F222AE"/>
    <w:rsid w:val="00F2242D"/>
    <w:rsid w:val="00F22502"/>
    <w:rsid w:val="00F22687"/>
    <w:rsid w:val="00F22858"/>
    <w:rsid w:val="00F22891"/>
    <w:rsid w:val="00F228CC"/>
    <w:rsid w:val="00F233FF"/>
    <w:rsid w:val="00F23434"/>
    <w:rsid w:val="00F23516"/>
    <w:rsid w:val="00F235D4"/>
    <w:rsid w:val="00F24608"/>
    <w:rsid w:val="00F248F5"/>
    <w:rsid w:val="00F24A7B"/>
    <w:rsid w:val="00F24BC1"/>
    <w:rsid w:val="00F24C4A"/>
    <w:rsid w:val="00F24FA0"/>
    <w:rsid w:val="00F257F4"/>
    <w:rsid w:val="00F25C4F"/>
    <w:rsid w:val="00F2630F"/>
    <w:rsid w:val="00F26380"/>
    <w:rsid w:val="00F267B9"/>
    <w:rsid w:val="00F27182"/>
    <w:rsid w:val="00F271D0"/>
    <w:rsid w:val="00F27442"/>
    <w:rsid w:val="00F275E5"/>
    <w:rsid w:val="00F27E86"/>
    <w:rsid w:val="00F3079B"/>
    <w:rsid w:val="00F3081D"/>
    <w:rsid w:val="00F3094E"/>
    <w:rsid w:val="00F31557"/>
    <w:rsid w:val="00F31BDA"/>
    <w:rsid w:val="00F31F86"/>
    <w:rsid w:val="00F31F8A"/>
    <w:rsid w:val="00F32255"/>
    <w:rsid w:val="00F329CB"/>
    <w:rsid w:val="00F32E39"/>
    <w:rsid w:val="00F32EA1"/>
    <w:rsid w:val="00F32F28"/>
    <w:rsid w:val="00F3395D"/>
    <w:rsid w:val="00F34214"/>
    <w:rsid w:val="00F34321"/>
    <w:rsid w:val="00F3450F"/>
    <w:rsid w:val="00F356AC"/>
    <w:rsid w:val="00F356B8"/>
    <w:rsid w:val="00F358AB"/>
    <w:rsid w:val="00F359F0"/>
    <w:rsid w:val="00F35D63"/>
    <w:rsid w:val="00F3640C"/>
    <w:rsid w:val="00F366DA"/>
    <w:rsid w:val="00F36CB8"/>
    <w:rsid w:val="00F36EE0"/>
    <w:rsid w:val="00F3788F"/>
    <w:rsid w:val="00F37D11"/>
    <w:rsid w:val="00F37FF6"/>
    <w:rsid w:val="00F400CB"/>
    <w:rsid w:val="00F403AD"/>
    <w:rsid w:val="00F40665"/>
    <w:rsid w:val="00F40943"/>
    <w:rsid w:val="00F41267"/>
    <w:rsid w:val="00F41444"/>
    <w:rsid w:val="00F421C9"/>
    <w:rsid w:val="00F421D7"/>
    <w:rsid w:val="00F4225B"/>
    <w:rsid w:val="00F4227B"/>
    <w:rsid w:val="00F42B00"/>
    <w:rsid w:val="00F42CA8"/>
    <w:rsid w:val="00F42D6C"/>
    <w:rsid w:val="00F4317A"/>
    <w:rsid w:val="00F43235"/>
    <w:rsid w:val="00F432B9"/>
    <w:rsid w:val="00F4388E"/>
    <w:rsid w:val="00F43C32"/>
    <w:rsid w:val="00F44050"/>
    <w:rsid w:val="00F44122"/>
    <w:rsid w:val="00F443C5"/>
    <w:rsid w:val="00F44A76"/>
    <w:rsid w:val="00F452FD"/>
    <w:rsid w:val="00F457D7"/>
    <w:rsid w:val="00F464F4"/>
    <w:rsid w:val="00F46742"/>
    <w:rsid w:val="00F46B84"/>
    <w:rsid w:val="00F47357"/>
    <w:rsid w:val="00F47998"/>
    <w:rsid w:val="00F479E6"/>
    <w:rsid w:val="00F502D2"/>
    <w:rsid w:val="00F508EE"/>
    <w:rsid w:val="00F5093F"/>
    <w:rsid w:val="00F50A46"/>
    <w:rsid w:val="00F50D63"/>
    <w:rsid w:val="00F50FB1"/>
    <w:rsid w:val="00F50FE6"/>
    <w:rsid w:val="00F514B2"/>
    <w:rsid w:val="00F52076"/>
    <w:rsid w:val="00F52166"/>
    <w:rsid w:val="00F524F5"/>
    <w:rsid w:val="00F52782"/>
    <w:rsid w:val="00F5279C"/>
    <w:rsid w:val="00F52C78"/>
    <w:rsid w:val="00F52FE4"/>
    <w:rsid w:val="00F5311D"/>
    <w:rsid w:val="00F53786"/>
    <w:rsid w:val="00F53A5D"/>
    <w:rsid w:val="00F53AF6"/>
    <w:rsid w:val="00F53CEE"/>
    <w:rsid w:val="00F5459E"/>
    <w:rsid w:val="00F54607"/>
    <w:rsid w:val="00F54B33"/>
    <w:rsid w:val="00F54BB8"/>
    <w:rsid w:val="00F54C3A"/>
    <w:rsid w:val="00F54D26"/>
    <w:rsid w:val="00F54DE8"/>
    <w:rsid w:val="00F55282"/>
    <w:rsid w:val="00F5566F"/>
    <w:rsid w:val="00F5573E"/>
    <w:rsid w:val="00F55A9D"/>
    <w:rsid w:val="00F55BC2"/>
    <w:rsid w:val="00F55BE8"/>
    <w:rsid w:val="00F55E6C"/>
    <w:rsid w:val="00F56633"/>
    <w:rsid w:val="00F5666D"/>
    <w:rsid w:val="00F568B7"/>
    <w:rsid w:val="00F56E3D"/>
    <w:rsid w:val="00F56EB9"/>
    <w:rsid w:val="00F570CB"/>
    <w:rsid w:val="00F57326"/>
    <w:rsid w:val="00F57480"/>
    <w:rsid w:val="00F57B37"/>
    <w:rsid w:val="00F57CE3"/>
    <w:rsid w:val="00F57EF7"/>
    <w:rsid w:val="00F60073"/>
    <w:rsid w:val="00F601A8"/>
    <w:rsid w:val="00F602B0"/>
    <w:rsid w:val="00F60680"/>
    <w:rsid w:val="00F60CAB"/>
    <w:rsid w:val="00F60CB2"/>
    <w:rsid w:val="00F60DAD"/>
    <w:rsid w:val="00F6192F"/>
    <w:rsid w:val="00F61C17"/>
    <w:rsid w:val="00F61D0F"/>
    <w:rsid w:val="00F61EA9"/>
    <w:rsid w:val="00F61F1D"/>
    <w:rsid w:val="00F62425"/>
    <w:rsid w:val="00F624FE"/>
    <w:rsid w:val="00F628C0"/>
    <w:rsid w:val="00F62906"/>
    <w:rsid w:val="00F62CC6"/>
    <w:rsid w:val="00F62D10"/>
    <w:rsid w:val="00F62D86"/>
    <w:rsid w:val="00F63137"/>
    <w:rsid w:val="00F63344"/>
    <w:rsid w:val="00F637BC"/>
    <w:rsid w:val="00F63875"/>
    <w:rsid w:val="00F63C36"/>
    <w:rsid w:val="00F64DA1"/>
    <w:rsid w:val="00F64EE7"/>
    <w:rsid w:val="00F65042"/>
    <w:rsid w:val="00F65E80"/>
    <w:rsid w:val="00F66A03"/>
    <w:rsid w:val="00F66BE5"/>
    <w:rsid w:val="00F66C8B"/>
    <w:rsid w:val="00F66ED7"/>
    <w:rsid w:val="00F66FA7"/>
    <w:rsid w:val="00F674E9"/>
    <w:rsid w:val="00F67B47"/>
    <w:rsid w:val="00F67BC9"/>
    <w:rsid w:val="00F67E3F"/>
    <w:rsid w:val="00F70BF7"/>
    <w:rsid w:val="00F70F34"/>
    <w:rsid w:val="00F72776"/>
    <w:rsid w:val="00F72AF2"/>
    <w:rsid w:val="00F72FD7"/>
    <w:rsid w:val="00F736C1"/>
    <w:rsid w:val="00F73947"/>
    <w:rsid w:val="00F73D96"/>
    <w:rsid w:val="00F741E2"/>
    <w:rsid w:val="00F7509F"/>
    <w:rsid w:val="00F752B4"/>
    <w:rsid w:val="00F75358"/>
    <w:rsid w:val="00F7592E"/>
    <w:rsid w:val="00F760BB"/>
    <w:rsid w:val="00F763ED"/>
    <w:rsid w:val="00F76479"/>
    <w:rsid w:val="00F76CF5"/>
    <w:rsid w:val="00F76F4E"/>
    <w:rsid w:val="00F77254"/>
    <w:rsid w:val="00F77684"/>
    <w:rsid w:val="00F77C3A"/>
    <w:rsid w:val="00F77D2A"/>
    <w:rsid w:val="00F8016A"/>
    <w:rsid w:val="00F805AA"/>
    <w:rsid w:val="00F806B1"/>
    <w:rsid w:val="00F80D58"/>
    <w:rsid w:val="00F81092"/>
    <w:rsid w:val="00F81A5F"/>
    <w:rsid w:val="00F81B46"/>
    <w:rsid w:val="00F81B5D"/>
    <w:rsid w:val="00F82573"/>
    <w:rsid w:val="00F82DFC"/>
    <w:rsid w:val="00F8301B"/>
    <w:rsid w:val="00F83F37"/>
    <w:rsid w:val="00F8423D"/>
    <w:rsid w:val="00F84888"/>
    <w:rsid w:val="00F849E1"/>
    <w:rsid w:val="00F84C60"/>
    <w:rsid w:val="00F84D71"/>
    <w:rsid w:val="00F84D82"/>
    <w:rsid w:val="00F84E2F"/>
    <w:rsid w:val="00F852CC"/>
    <w:rsid w:val="00F85A58"/>
    <w:rsid w:val="00F85C73"/>
    <w:rsid w:val="00F86161"/>
    <w:rsid w:val="00F86B33"/>
    <w:rsid w:val="00F873AB"/>
    <w:rsid w:val="00F87AD0"/>
    <w:rsid w:val="00F87BAC"/>
    <w:rsid w:val="00F87C46"/>
    <w:rsid w:val="00F900F0"/>
    <w:rsid w:val="00F90644"/>
    <w:rsid w:val="00F9079D"/>
    <w:rsid w:val="00F909C3"/>
    <w:rsid w:val="00F90EBF"/>
    <w:rsid w:val="00F90FD4"/>
    <w:rsid w:val="00F91258"/>
    <w:rsid w:val="00F91ADC"/>
    <w:rsid w:val="00F922DD"/>
    <w:rsid w:val="00F92C0A"/>
    <w:rsid w:val="00F92C10"/>
    <w:rsid w:val="00F9308B"/>
    <w:rsid w:val="00F933F6"/>
    <w:rsid w:val="00F93775"/>
    <w:rsid w:val="00F93C0A"/>
    <w:rsid w:val="00F93E1E"/>
    <w:rsid w:val="00F93F26"/>
    <w:rsid w:val="00F9475D"/>
    <w:rsid w:val="00F94A53"/>
    <w:rsid w:val="00F94B6D"/>
    <w:rsid w:val="00F951CA"/>
    <w:rsid w:val="00F95289"/>
    <w:rsid w:val="00F95A18"/>
    <w:rsid w:val="00F95ED8"/>
    <w:rsid w:val="00F961F5"/>
    <w:rsid w:val="00F96517"/>
    <w:rsid w:val="00F968E8"/>
    <w:rsid w:val="00F96F69"/>
    <w:rsid w:val="00F97526"/>
    <w:rsid w:val="00F97BFE"/>
    <w:rsid w:val="00F97DB3"/>
    <w:rsid w:val="00F97DFF"/>
    <w:rsid w:val="00FA01AD"/>
    <w:rsid w:val="00FA048A"/>
    <w:rsid w:val="00FA0627"/>
    <w:rsid w:val="00FA0B4B"/>
    <w:rsid w:val="00FA11C9"/>
    <w:rsid w:val="00FA20A5"/>
    <w:rsid w:val="00FA20E5"/>
    <w:rsid w:val="00FA2341"/>
    <w:rsid w:val="00FA25BC"/>
    <w:rsid w:val="00FA2DFB"/>
    <w:rsid w:val="00FA3319"/>
    <w:rsid w:val="00FA3B01"/>
    <w:rsid w:val="00FA4542"/>
    <w:rsid w:val="00FA47C6"/>
    <w:rsid w:val="00FA484B"/>
    <w:rsid w:val="00FA4A41"/>
    <w:rsid w:val="00FA50B1"/>
    <w:rsid w:val="00FA55D0"/>
    <w:rsid w:val="00FA59A3"/>
    <w:rsid w:val="00FA5AAF"/>
    <w:rsid w:val="00FA5E52"/>
    <w:rsid w:val="00FA617E"/>
    <w:rsid w:val="00FA67AD"/>
    <w:rsid w:val="00FA682A"/>
    <w:rsid w:val="00FA714E"/>
    <w:rsid w:val="00FA718B"/>
    <w:rsid w:val="00FA7196"/>
    <w:rsid w:val="00FA7CE7"/>
    <w:rsid w:val="00FB0080"/>
    <w:rsid w:val="00FB0400"/>
    <w:rsid w:val="00FB0CB0"/>
    <w:rsid w:val="00FB1AC6"/>
    <w:rsid w:val="00FB1CF7"/>
    <w:rsid w:val="00FB1F59"/>
    <w:rsid w:val="00FB2101"/>
    <w:rsid w:val="00FB2679"/>
    <w:rsid w:val="00FB2A0F"/>
    <w:rsid w:val="00FB2B45"/>
    <w:rsid w:val="00FB2E82"/>
    <w:rsid w:val="00FB3EF4"/>
    <w:rsid w:val="00FB45E2"/>
    <w:rsid w:val="00FB4857"/>
    <w:rsid w:val="00FB4A03"/>
    <w:rsid w:val="00FB4A54"/>
    <w:rsid w:val="00FB4C96"/>
    <w:rsid w:val="00FB4EC2"/>
    <w:rsid w:val="00FB525C"/>
    <w:rsid w:val="00FB594C"/>
    <w:rsid w:val="00FB650E"/>
    <w:rsid w:val="00FB6998"/>
    <w:rsid w:val="00FB75F6"/>
    <w:rsid w:val="00FB761A"/>
    <w:rsid w:val="00FB7C98"/>
    <w:rsid w:val="00FC001F"/>
    <w:rsid w:val="00FC04B7"/>
    <w:rsid w:val="00FC10B4"/>
    <w:rsid w:val="00FC1184"/>
    <w:rsid w:val="00FC1294"/>
    <w:rsid w:val="00FC12C9"/>
    <w:rsid w:val="00FC12CD"/>
    <w:rsid w:val="00FC16B7"/>
    <w:rsid w:val="00FC2BD4"/>
    <w:rsid w:val="00FC2C96"/>
    <w:rsid w:val="00FC2FFE"/>
    <w:rsid w:val="00FC3823"/>
    <w:rsid w:val="00FC39CE"/>
    <w:rsid w:val="00FC44AB"/>
    <w:rsid w:val="00FC4713"/>
    <w:rsid w:val="00FC4A4F"/>
    <w:rsid w:val="00FC4D89"/>
    <w:rsid w:val="00FC4EC3"/>
    <w:rsid w:val="00FC5248"/>
    <w:rsid w:val="00FC567E"/>
    <w:rsid w:val="00FC5696"/>
    <w:rsid w:val="00FC5FBB"/>
    <w:rsid w:val="00FC635C"/>
    <w:rsid w:val="00FC6434"/>
    <w:rsid w:val="00FC660F"/>
    <w:rsid w:val="00FC6E33"/>
    <w:rsid w:val="00FC6EAD"/>
    <w:rsid w:val="00FC6F5E"/>
    <w:rsid w:val="00FC6FA8"/>
    <w:rsid w:val="00FC6FAC"/>
    <w:rsid w:val="00FC71FF"/>
    <w:rsid w:val="00FC7C65"/>
    <w:rsid w:val="00FD061F"/>
    <w:rsid w:val="00FD0A37"/>
    <w:rsid w:val="00FD1461"/>
    <w:rsid w:val="00FD158D"/>
    <w:rsid w:val="00FD15E2"/>
    <w:rsid w:val="00FD1749"/>
    <w:rsid w:val="00FD18CB"/>
    <w:rsid w:val="00FD191B"/>
    <w:rsid w:val="00FD19DD"/>
    <w:rsid w:val="00FD1CBF"/>
    <w:rsid w:val="00FD2185"/>
    <w:rsid w:val="00FD2327"/>
    <w:rsid w:val="00FD2BC7"/>
    <w:rsid w:val="00FD3118"/>
    <w:rsid w:val="00FD3E61"/>
    <w:rsid w:val="00FD40B5"/>
    <w:rsid w:val="00FD4467"/>
    <w:rsid w:val="00FD47AB"/>
    <w:rsid w:val="00FD487A"/>
    <w:rsid w:val="00FD50A8"/>
    <w:rsid w:val="00FD5195"/>
    <w:rsid w:val="00FD5287"/>
    <w:rsid w:val="00FD5303"/>
    <w:rsid w:val="00FD5597"/>
    <w:rsid w:val="00FD5893"/>
    <w:rsid w:val="00FD5A58"/>
    <w:rsid w:val="00FD5AFA"/>
    <w:rsid w:val="00FD5B0C"/>
    <w:rsid w:val="00FD6034"/>
    <w:rsid w:val="00FD6ECB"/>
    <w:rsid w:val="00FD6F33"/>
    <w:rsid w:val="00FD71E0"/>
    <w:rsid w:val="00FD773E"/>
    <w:rsid w:val="00FD79C9"/>
    <w:rsid w:val="00FD7AB8"/>
    <w:rsid w:val="00FD7BC7"/>
    <w:rsid w:val="00FD7C52"/>
    <w:rsid w:val="00FE0545"/>
    <w:rsid w:val="00FE096D"/>
    <w:rsid w:val="00FE0A66"/>
    <w:rsid w:val="00FE0C8D"/>
    <w:rsid w:val="00FE0FC2"/>
    <w:rsid w:val="00FE10FD"/>
    <w:rsid w:val="00FE190B"/>
    <w:rsid w:val="00FE19D7"/>
    <w:rsid w:val="00FE1DF6"/>
    <w:rsid w:val="00FE3498"/>
    <w:rsid w:val="00FE3DC2"/>
    <w:rsid w:val="00FE40ED"/>
    <w:rsid w:val="00FE48B9"/>
    <w:rsid w:val="00FE4932"/>
    <w:rsid w:val="00FE4956"/>
    <w:rsid w:val="00FE529A"/>
    <w:rsid w:val="00FE57BC"/>
    <w:rsid w:val="00FE5AB0"/>
    <w:rsid w:val="00FE5BE7"/>
    <w:rsid w:val="00FE5C63"/>
    <w:rsid w:val="00FE5EF7"/>
    <w:rsid w:val="00FE658C"/>
    <w:rsid w:val="00FE680F"/>
    <w:rsid w:val="00FE69A7"/>
    <w:rsid w:val="00FE6A43"/>
    <w:rsid w:val="00FE6CCD"/>
    <w:rsid w:val="00FE6D99"/>
    <w:rsid w:val="00FE7106"/>
    <w:rsid w:val="00FE7C7A"/>
    <w:rsid w:val="00FF0911"/>
    <w:rsid w:val="00FF09E6"/>
    <w:rsid w:val="00FF1847"/>
    <w:rsid w:val="00FF18DD"/>
    <w:rsid w:val="00FF19D9"/>
    <w:rsid w:val="00FF1F07"/>
    <w:rsid w:val="00FF2012"/>
    <w:rsid w:val="00FF2340"/>
    <w:rsid w:val="00FF2A73"/>
    <w:rsid w:val="00FF2D93"/>
    <w:rsid w:val="00FF2DF2"/>
    <w:rsid w:val="00FF30CC"/>
    <w:rsid w:val="00FF31F8"/>
    <w:rsid w:val="00FF35E8"/>
    <w:rsid w:val="00FF37AA"/>
    <w:rsid w:val="00FF4078"/>
    <w:rsid w:val="00FF41BE"/>
    <w:rsid w:val="00FF4350"/>
    <w:rsid w:val="00FF45B1"/>
    <w:rsid w:val="00FF4716"/>
    <w:rsid w:val="00FF4D6C"/>
    <w:rsid w:val="00FF4E00"/>
    <w:rsid w:val="00FF4EA1"/>
    <w:rsid w:val="00FF5284"/>
    <w:rsid w:val="00FF544C"/>
    <w:rsid w:val="00FF550B"/>
    <w:rsid w:val="00FF5AE3"/>
    <w:rsid w:val="00FF5C6E"/>
    <w:rsid w:val="00FF5F52"/>
    <w:rsid w:val="00FF5F56"/>
    <w:rsid w:val="00FF648F"/>
    <w:rsid w:val="00FF65EC"/>
    <w:rsid w:val="00FF6808"/>
    <w:rsid w:val="00FF68C5"/>
    <w:rsid w:val="00FF6AD2"/>
    <w:rsid w:val="00FF6E0E"/>
    <w:rsid w:val="00FF6E3F"/>
    <w:rsid w:val="00FF7230"/>
    <w:rsid w:val="00FF7619"/>
    <w:rsid w:val="00FF79F8"/>
    <w:rsid w:val="00FF7B3C"/>
    <w:rsid w:val="00FF7D2B"/>
    <w:rsid w:val="00FF7F2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locked="1" w:uiPriority="0"/>
    <w:lsdException w:name="index 3" w:locked="1" w:uiPriority="0"/>
    <w:lsdException w:name="index 4" w:locked="1" w:uiPriority="0"/>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lsdException w:name="Block Text" w:locked="1" w:uiPriority="0"/>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C1D14"/>
    <w:rPr>
      <w:rFonts w:ascii="Times New Roman" w:hAnsi="Times New Roman"/>
      <w:sz w:val="24"/>
      <w:szCs w:val="24"/>
    </w:rPr>
  </w:style>
  <w:style w:type="paragraph" w:styleId="Heading1">
    <w:name w:val="heading 1"/>
    <w:basedOn w:val="Normal"/>
    <w:next w:val="Normal"/>
    <w:link w:val="Heading1Char"/>
    <w:uiPriority w:val="99"/>
    <w:qFormat/>
    <w:rsid w:val="00687734"/>
    <w:pPr>
      <w:keepNext/>
      <w:keepLines/>
      <w:spacing w:after="120"/>
      <w:jc w:val="center"/>
      <w:outlineLvl w:val="0"/>
    </w:pPr>
    <w:rPr>
      <w:rFonts w:eastAsia="方正水柱简体"/>
      <w:kern w:val="44"/>
      <w:sz w:val="44"/>
      <w:szCs w:val="20"/>
    </w:rPr>
  </w:style>
  <w:style w:type="paragraph" w:styleId="Heading2">
    <w:name w:val="heading 2"/>
    <w:basedOn w:val="Normal"/>
    <w:next w:val="Normal"/>
    <w:link w:val="Heading2Char"/>
    <w:uiPriority w:val="99"/>
    <w:qFormat/>
    <w:rsid w:val="00687734"/>
    <w:pPr>
      <w:keepNext/>
      <w:keepLines/>
      <w:outlineLvl w:val="1"/>
    </w:pPr>
    <w:rPr>
      <w:kern w:val="0"/>
      <w:sz w:val="32"/>
      <w:szCs w:val="20"/>
    </w:rPr>
  </w:style>
  <w:style w:type="paragraph" w:styleId="Heading3">
    <w:name w:val="heading 3"/>
    <w:basedOn w:val="Normal"/>
    <w:next w:val="Normal"/>
    <w:link w:val="Heading3Char"/>
    <w:uiPriority w:val="99"/>
    <w:qFormat/>
    <w:rsid w:val="00687734"/>
    <w:pPr>
      <w:keepNext/>
      <w:keepLines/>
      <w:outlineLvl w:val="2"/>
    </w:pPr>
    <w:rPr>
      <w:kern w:val="0"/>
      <w:sz w:val="32"/>
      <w:szCs w:val="20"/>
    </w:rPr>
  </w:style>
  <w:style w:type="paragraph" w:styleId="Heading4">
    <w:name w:val="heading 4"/>
    <w:basedOn w:val="Normal"/>
    <w:next w:val="Normal"/>
    <w:link w:val="Heading4Char"/>
    <w:uiPriority w:val="99"/>
    <w:qFormat/>
    <w:rsid w:val="00687734"/>
    <w:pPr>
      <w:keepNext/>
      <w:keepLines/>
      <w:outlineLvl w:val="3"/>
    </w:pPr>
    <w:rPr>
      <w:kern w:val="0"/>
      <w:sz w:val="28"/>
      <w:szCs w:val="20"/>
    </w:rPr>
  </w:style>
  <w:style w:type="paragraph" w:styleId="Heading5">
    <w:name w:val="heading 5"/>
    <w:basedOn w:val="Normal"/>
    <w:next w:val="Normal"/>
    <w:link w:val="Heading5Char"/>
    <w:uiPriority w:val="99"/>
    <w:qFormat/>
    <w:rsid w:val="00687734"/>
    <w:pPr>
      <w:keepNext/>
      <w:keepLines/>
      <w:outlineLvl w:val="4"/>
    </w:pPr>
    <w:rPr>
      <w:kern w:val="0"/>
      <w:sz w:val="28"/>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87734"/>
    <w:rPr>
      <w:rFonts w:ascii="Times New Roman" w:eastAsia="方正水柱简体" w:hAnsi="Times New Roman"/>
      <w:kern w:val="44"/>
      <w:sz w:val="44"/>
    </w:rPr>
  </w:style>
  <w:style w:type="character" w:customStyle="1" w:styleId="Heading2Char">
    <w:name w:val="Heading 2 Char"/>
    <w:basedOn w:val="DefaultParagraphFont"/>
    <w:link w:val="Heading2"/>
    <w:uiPriority w:val="99"/>
    <w:locked/>
    <w:rsid w:val="00687734"/>
    <w:rPr>
      <w:rFonts w:ascii="Times New Roman" w:eastAsia="Times New Roman" w:hAnsi="Times New Roman"/>
      <w:sz w:val="32"/>
    </w:rPr>
  </w:style>
  <w:style w:type="character" w:customStyle="1" w:styleId="Heading3Char">
    <w:name w:val="Heading 3 Char"/>
    <w:basedOn w:val="DefaultParagraphFont"/>
    <w:link w:val="Heading3"/>
    <w:uiPriority w:val="99"/>
    <w:locked/>
    <w:rsid w:val="00687734"/>
    <w:rPr>
      <w:rFonts w:ascii="Times New Roman" w:eastAsia="Times New Roman" w:hAnsi="Times New Roman"/>
      <w:sz w:val="32"/>
    </w:rPr>
  </w:style>
  <w:style w:type="character" w:customStyle="1" w:styleId="Heading4Char">
    <w:name w:val="Heading 4 Char"/>
    <w:basedOn w:val="DefaultParagraphFont"/>
    <w:link w:val="Heading4"/>
    <w:uiPriority w:val="99"/>
    <w:locked/>
    <w:rsid w:val="00687734"/>
    <w:rPr>
      <w:rFonts w:ascii="Times New Roman" w:eastAsia="Times New Roman" w:hAnsi="Times New Roman"/>
      <w:sz w:val="28"/>
    </w:rPr>
  </w:style>
  <w:style w:type="character" w:customStyle="1" w:styleId="Heading5Char">
    <w:name w:val="Heading 5 Char"/>
    <w:basedOn w:val="DefaultParagraphFont"/>
    <w:link w:val="Heading5"/>
    <w:uiPriority w:val="99"/>
    <w:locked/>
    <w:rsid w:val="00687734"/>
    <w:rPr>
      <w:rFonts w:ascii="Times New Roman" w:eastAsia="Times New Roman" w:hAnsi="Times New Roman"/>
      <w:sz w:val="28"/>
    </w:rPr>
  </w:style>
  <w:style w:type="paragraph" w:customStyle="1" w:styleId="a">
    <w:name w:val="表目录"/>
    <w:basedOn w:val="Normal"/>
    <w:next w:val="Normal"/>
    <w:uiPriority w:val="99"/>
    <w:rsid w:val="00687734"/>
  </w:style>
  <w:style w:type="paragraph" w:customStyle="1" w:styleId="a0">
    <w:name w:val="图目录"/>
    <w:basedOn w:val="Normal"/>
    <w:next w:val="Normal"/>
    <w:uiPriority w:val="99"/>
    <w:rsid w:val="00687734"/>
    <w:pPr>
      <w:autoSpaceDE w:val="0"/>
      <w:autoSpaceDN w:val="0"/>
      <w:adjustRightInd w:val="0"/>
      <w:spacing w:after="120"/>
      <w:jc w:val="center"/>
    </w:pPr>
    <w:rPr>
      <w:rFonts w:cs="SimSun"/>
    </w:rPr>
  </w:style>
  <w:style w:type="paragraph" w:customStyle="1" w:styleId="a1">
    <w:name w:val="图表文字"/>
    <w:basedOn w:val="Normal"/>
    <w:link w:val="Char"/>
    <w:uiPriority w:val="99"/>
    <w:rsid w:val="00687734"/>
    <w:pPr>
      <w:autoSpaceDE w:val="0"/>
      <w:autoSpaceDN w:val="0"/>
      <w:adjustRightInd w:val="0"/>
    </w:pPr>
    <w:rPr>
      <w:kern w:val="0"/>
      <w:sz w:val="21"/>
      <w:szCs w:val="20"/>
    </w:rPr>
  </w:style>
  <w:style w:type="character" w:customStyle="1" w:styleId="Char">
    <w:name w:val="图表文字 Char"/>
    <w:link w:val="a1"/>
    <w:uiPriority w:val="99"/>
    <w:locked/>
    <w:rsid w:val="00687734"/>
    <w:rPr>
      <w:rFonts w:ascii="Times New Roman" w:eastAsia="Times New Roman" w:hAnsi="Times New Roman"/>
      <w:kern w:val="0"/>
      <w:sz w:val="21"/>
    </w:rPr>
  </w:style>
  <w:style w:type="character" w:styleId="LineNumber">
    <w:name w:val="line number"/>
    <w:basedOn w:val="DefaultParagraphFont"/>
    <w:uiPriority w:val="99"/>
    <w:semiHidden/>
    <w:rsid w:val="00687734"/>
    <w:rPr>
      <w:rFonts w:cs="Times New Roman"/>
    </w:rPr>
  </w:style>
  <w:style w:type="character" w:styleId="Hyperlink">
    <w:name w:val="Hyperlink"/>
    <w:basedOn w:val="DefaultParagraphFont"/>
    <w:uiPriority w:val="99"/>
    <w:rsid w:val="00687734"/>
    <w:rPr>
      <w:rFonts w:cs="Times New Roman"/>
      <w:color w:val="0000FF"/>
      <w:u w:val="single"/>
    </w:rPr>
  </w:style>
  <w:style w:type="paragraph" w:styleId="BodyText">
    <w:name w:val="Body Text"/>
    <w:basedOn w:val="Normal"/>
    <w:link w:val="BodyTextChar"/>
    <w:uiPriority w:val="99"/>
    <w:semiHidden/>
    <w:rsid w:val="00687734"/>
    <w:pPr>
      <w:spacing w:line="480" w:lineRule="auto"/>
    </w:pPr>
    <w:rPr>
      <w:kern w:val="0"/>
      <w:szCs w:val="20"/>
    </w:rPr>
  </w:style>
  <w:style w:type="character" w:customStyle="1" w:styleId="BodyTextChar">
    <w:name w:val="Body Text Char"/>
    <w:basedOn w:val="DefaultParagraphFont"/>
    <w:link w:val="BodyText"/>
    <w:uiPriority w:val="99"/>
    <w:semiHidden/>
    <w:locked/>
    <w:rsid w:val="00687734"/>
    <w:rPr>
      <w:rFonts w:ascii="Times New Roman" w:eastAsia="Times New Roman" w:hAnsi="Times New Roman"/>
      <w:sz w:val="24"/>
    </w:rPr>
  </w:style>
  <w:style w:type="paragraph" w:styleId="NormalIndent">
    <w:name w:val="Normal Indent"/>
    <w:basedOn w:val="Normal"/>
    <w:uiPriority w:val="99"/>
    <w:semiHidden/>
    <w:rsid w:val="00687734"/>
    <w:pPr>
      <w:ind w:firstLine="420"/>
    </w:pPr>
    <w:rPr>
      <w:szCs w:val="20"/>
    </w:rPr>
  </w:style>
  <w:style w:type="paragraph" w:styleId="Header">
    <w:name w:val="header"/>
    <w:basedOn w:val="Normal"/>
    <w:link w:val="HeaderChar"/>
    <w:uiPriority w:val="99"/>
    <w:semiHidden/>
    <w:rsid w:val="00687734"/>
    <w:pPr>
      <w:pBdr>
        <w:bottom w:val="single" w:sz="6" w:space="1" w:color="auto"/>
      </w:pBdr>
      <w:tabs>
        <w:tab w:val="center" w:pos="4153"/>
        <w:tab w:val="right" w:pos="8306"/>
      </w:tabs>
      <w:snapToGrid w:val="0"/>
      <w:spacing w:line="240" w:lineRule="atLeast"/>
      <w:jc w:val="center"/>
    </w:pPr>
    <w:rPr>
      <w:kern w:val="0"/>
      <w:sz w:val="18"/>
      <w:szCs w:val="20"/>
    </w:rPr>
  </w:style>
  <w:style w:type="character" w:customStyle="1" w:styleId="HeaderChar">
    <w:name w:val="Header Char"/>
    <w:basedOn w:val="DefaultParagraphFont"/>
    <w:link w:val="Header"/>
    <w:uiPriority w:val="99"/>
    <w:semiHidden/>
    <w:locked/>
    <w:rsid w:val="00687734"/>
    <w:rPr>
      <w:rFonts w:ascii="Times New Roman" w:eastAsia="Times New Roman" w:hAnsi="Times New Roman"/>
      <w:sz w:val="18"/>
    </w:rPr>
  </w:style>
  <w:style w:type="paragraph" w:styleId="Footer">
    <w:name w:val="footer"/>
    <w:basedOn w:val="Normal"/>
    <w:link w:val="FooterChar"/>
    <w:uiPriority w:val="99"/>
    <w:rsid w:val="00687734"/>
    <w:pPr>
      <w:tabs>
        <w:tab w:val="center" w:pos="4153"/>
        <w:tab w:val="right" w:pos="8306"/>
      </w:tabs>
      <w:snapToGrid w:val="0"/>
      <w:spacing w:line="240" w:lineRule="atLeast"/>
    </w:pPr>
    <w:rPr>
      <w:kern w:val="0"/>
      <w:sz w:val="18"/>
      <w:szCs w:val="20"/>
    </w:rPr>
  </w:style>
  <w:style w:type="character" w:customStyle="1" w:styleId="FooterChar">
    <w:name w:val="Footer Char"/>
    <w:basedOn w:val="DefaultParagraphFont"/>
    <w:link w:val="Footer"/>
    <w:uiPriority w:val="99"/>
    <w:locked/>
    <w:rsid w:val="00687734"/>
    <w:rPr>
      <w:rFonts w:ascii="Times New Roman" w:eastAsia="Times New Roman" w:hAnsi="Times New Roman"/>
      <w:sz w:val="18"/>
    </w:rPr>
  </w:style>
  <w:style w:type="paragraph" w:styleId="DocumentMap">
    <w:name w:val="Document Map"/>
    <w:basedOn w:val="Normal"/>
    <w:link w:val="DocumentMapChar"/>
    <w:uiPriority w:val="99"/>
    <w:semiHidden/>
    <w:rsid w:val="00687734"/>
    <w:rPr>
      <w:rFonts w:ascii="SimSun" w:eastAsia="Times New Roman"/>
      <w:kern w:val="0"/>
      <w:sz w:val="18"/>
      <w:szCs w:val="20"/>
    </w:rPr>
  </w:style>
  <w:style w:type="character" w:customStyle="1" w:styleId="DocumentMapChar">
    <w:name w:val="Document Map Char"/>
    <w:basedOn w:val="DefaultParagraphFont"/>
    <w:link w:val="DocumentMap"/>
    <w:uiPriority w:val="99"/>
    <w:semiHidden/>
    <w:locked/>
    <w:rsid w:val="00687734"/>
    <w:rPr>
      <w:rFonts w:ascii="SimSun" w:eastAsia="Times New Roman" w:hAnsi="Times New Roman"/>
      <w:sz w:val="18"/>
    </w:rPr>
  </w:style>
  <w:style w:type="paragraph" w:styleId="Caption">
    <w:name w:val="caption"/>
    <w:basedOn w:val="Normal"/>
    <w:next w:val="Normal"/>
    <w:uiPriority w:val="99"/>
    <w:qFormat/>
    <w:rsid w:val="00687734"/>
    <w:rPr>
      <w:rFonts w:ascii="Cambria" w:hAnsi="Cambria"/>
      <w:sz w:val="20"/>
      <w:szCs w:val="20"/>
    </w:rPr>
  </w:style>
  <w:style w:type="paragraph" w:customStyle="1" w:styleId="1">
    <w:name w:val="列出段落1"/>
    <w:basedOn w:val="Normal"/>
    <w:uiPriority w:val="99"/>
    <w:rsid w:val="00687734"/>
    <w:pPr>
      <w:ind w:firstLine="420"/>
    </w:pPr>
  </w:style>
  <w:style w:type="paragraph" w:styleId="BalloonText">
    <w:name w:val="Balloon Text"/>
    <w:basedOn w:val="Normal"/>
    <w:link w:val="BalloonTextChar"/>
    <w:uiPriority w:val="99"/>
    <w:semiHidden/>
    <w:rsid w:val="00687734"/>
    <w:rPr>
      <w:kern w:val="0"/>
      <w:sz w:val="18"/>
      <w:szCs w:val="20"/>
    </w:rPr>
  </w:style>
  <w:style w:type="character" w:customStyle="1" w:styleId="BalloonTextChar">
    <w:name w:val="Balloon Text Char"/>
    <w:basedOn w:val="DefaultParagraphFont"/>
    <w:link w:val="BalloonText"/>
    <w:uiPriority w:val="99"/>
    <w:semiHidden/>
    <w:locked/>
    <w:rsid w:val="00687734"/>
    <w:rPr>
      <w:rFonts w:ascii="Times New Roman" w:eastAsia="Times New Roman" w:hAnsi="Times New Roman"/>
      <w:sz w:val="18"/>
    </w:rPr>
  </w:style>
  <w:style w:type="character" w:styleId="PageNumber">
    <w:name w:val="page number"/>
    <w:basedOn w:val="DefaultParagraphFont"/>
    <w:uiPriority w:val="99"/>
    <w:rsid w:val="00687734"/>
    <w:rPr>
      <w:rFonts w:cs="Times New Roman"/>
    </w:rPr>
  </w:style>
  <w:style w:type="character" w:styleId="CommentReference">
    <w:name w:val="annotation reference"/>
    <w:basedOn w:val="DefaultParagraphFont"/>
    <w:uiPriority w:val="99"/>
    <w:semiHidden/>
    <w:rsid w:val="00687734"/>
    <w:rPr>
      <w:rFonts w:cs="Times New Roman"/>
      <w:sz w:val="21"/>
    </w:rPr>
  </w:style>
  <w:style w:type="paragraph" w:styleId="CommentText">
    <w:name w:val="annotation text"/>
    <w:basedOn w:val="Normal"/>
    <w:link w:val="CommentTextChar"/>
    <w:uiPriority w:val="99"/>
    <w:semiHidden/>
    <w:rPr>
      <w:kern w:val="0"/>
      <w:sz w:val="21"/>
      <w:szCs w:val="20"/>
    </w:rPr>
  </w:style>
  <w:style w:type="character" w:customStyle="1" w:styleId="CommentTextChar">
    <w:name w:val="Comment Text Char"/>
    <w:basedOn w:val="DefaultParagraphFont"/>
    <w:link w:val="CommentText"/>
    <w:uiPriority w:val="99"/>
    <w:semiHidden/>
    <w:locked/>
    <w:rsid w:val="00687734"/>
    <w:rPr>
      <w:rFonts w:ascii="Times New Roman" w:eastAsia="Times New Roman" w:hAnsi="Times New Roman"/>
      <w:sz w:val="21"/>
    </w:rPr>
  </w:style>
  <w:style w:type="paragraph" w:styleId="CommentSubject">
    <w:name w:val="annotation subject"/>
    <w:basedOn w:val="CommentText"/>
    <w:next w:val="CommentText"/>
    <w:link w:val="CommentSubjectChar"/>
    <w:uiPriority w:val="99"/>
    <w:semiHidden/>
    <w:rsid w:val="00687734"/>
    <w:rPr>
      <w:b/>
    </w:rPr>
  </w:style>
  <w:style w:type="character" w:customStyle="1" w:styleId="CommentSubjectChar">
    <w:name w:val="Comment Subject Char"/>
    <w:basedOn w:val="CommentTextChar"/>
    <w:link w:val="CommentSubject"/>
    <w:uiPriority w:val="99"/>
    <w:semiHidden/>
    <w:locked/>
    <w:rsid w:val="00687734"/>
    <w:rPr>
      <w:b/>
    </w:rPr>
  </w:style>
  <w:style w:type="character" w:styleId="Emphasis">
    <w:name w:val="Emphasis"/>
    <w:basedOn w:val="DefaultParagraphFont"/>
    <w:uiPriority w:val="99"/>
    <w:qFormat/>
    <w:rsid w:val="00687734"/>
    <w:rPr>
      <w:rFonts w:cs="Times New Roman"/>
      <w:b/>
    </w:rPr>
  </w:style>
  <w:style w:type="paragraph" w:customStyle="1" w:styleId="2">
    <w:name w:val="列出段落2"/>
    <w:basedOn w:val="Normal"/>
    <w:uiPriority w:val="99"/>
    <w:rsid w:val="005056B8"/>
    <w:pPr>
      <w:ind w:firstLine="420"/>
    </w:pPr>
  </w:style>
  <w:style w:type="paragraph" w:customStyle="1" w:styleId="3">
    <w:name w:val="列出段落3"/>
    <w:basedOn w:val="Normal"/>
    <w:uiPriority w:val="99"/>
    <w:rsid w:val="00EC7D4B"/>
    <w:pPr>
      <w:ind w:firstLine="420"/>
    </w:pPr>
  </w:style>
  <w:style w:type="paragraph" w:styleId="NormalWeb">
    <w:name w:val="Normal (Web)"/>
    <w:basedOn w:val="Normal"/>
    <w:uiPriority w:val="99"/>
    <w:semiHidden/>
    <w:rsid w:val="00B477F9"/>
    <w:pPr>
      <w:spacing w:before="100" w:beforeAutospacing="1" w:after="100" w:afterAutospacing="1"/>
    </w:pPr>
    <w:rPr>
      <w:rFonts w:ascii="SimSun" w:hAnsi="SimSun" w:cs="SimSun"/>
    </w:rPr>
  </w:style>
  <w:style w:type="table" w:styleId="TableGrid">
    <w:name w:val="Table Grid"/>
    <w:basedOn w:val="TableNormal"/>
    <w:uiPriority w:val="99"/>
    <w:rsid w:val="00C317E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浅色列表1"/>
    <w:uiPriority w:val="99"/>
    <w:rsid w:val="00C317EC"/>
    <w:rPr>
      <w:sz w:val="24"/>
      <w:szCs w:val="24"/>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customStyle="1" w:styleId="4">
    <w:name w:val="列出段落4"/>
    <w:basedOn w:val="Normal"/>
    <w:uiPriority w:val="99"/>
    <w:rsid w:val="00087A91"/>
    <w:pPr>
      <w:ind w:firstLine="420"/>
    </w:pPr>
    <w:rPr>
      <w:rFonts w:ascii="Calibri" w:hAnsi="Calibri"/>
      <w:szCs w:val="22"/>
    </w:rPr>
  </w:style>
  <w:style w:type="table" w:styleId="TableClassic1">
    <w:name w:val="Table Classic 1"/>
    <w:basedOn w:val="TableNormal"/>
    <w:uiPriority w:val="99"/>
    <w:rsid w:val="00D23057"/>
    <w:pPr>
      <w:widowControl w:val="0"/>
      <w:topLinePunct/>
      <w:spacing w:before="120" w:line="360" w:lineRule="atLeast"/>
      <w:ind w:firstLineChars="200" w:firstLine="200"/>
      <w:jc w:val="both"/>
    </w:pPr>
    <w:rPr>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customStyle="1" w:styleId="apple-converted-space">
    <w:name w:val="apple-converted-space"/>
    <w:basedOn w:val="DefaultParagraphFont"/>
    <w:uiPriority w:val="99"/>
    <w:rsid w:val="00764884"/>
    <w:rPr>
      <w:rFonts w:cs="Times New Roman"/>
    </w:rPr>
  </w:style>
  <w:style w:type="table" w:styleId="TableSimple2">
    <w:name w:val="Table Simple 2"/>
    <w:basedOn w:val="TableNormal"/>
    <w:uiPriority w:val="99"/>
    <w:rsid w:val="00632E7D"/>
    <w:rPr>
      <w:kern w:val="0"/>
      <w:sz w:val="20"/>
      <w:szCs w:val="20"/>
    </w:rPr>
    <w:tblPr>
      <w:tblInd w:w="0" w:type="dxa"/>
      <w:tblCellMar>
        <w:top w:w="0" w:type="dxa"/>
        <w:left w:w="108" w:type="dxa"/>
        <w:bottom w:w="0" w:type="dxa"/>
        <w:right w:w="108" w:type="dxa"/>
      </w:tblCellMa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paragraph" w:styleId="ListParagraph">
    <w:name w:val="List Paragraph"/>
    <w:basedOn w:val="Normal"/>
    <w:uiPriority w:val="99"/>
    <w:qFormat/>
    <w:rsid w:val="00FD3118"/>
    <w:pPr>
      <w:ind w:firstLineChars="200" w:firstLine="420"/>
    </w:pPr>
  </w:style>
  <w:style w:type="paragraph" w:styleId="Revision">
    <w:name w:val="Revision"/>
    <w:hidden/>
    <w:uiPriority w:val="99"/>
    <w:semiHidden/>
    <w:rsid w:val="0029409C"/>
    <w:rPr>
      <w:rFonts w:ascii="Times New Roman" w:hAnsi="Times New Roman"/>
      <w:sz w:val="24"/>
      <w:szCs w:val="24"/>
    </w:rPr>
  </w:style>
  <w:style w:type="character" w:styleId="FollowedHyperlink">
    <w:name w:val="FollowedHyperlink"/>
    <w:basedOn w:val="DefaultParagraphFont"/>
    <w:uiPriority w:val="99"/>
    <w:rsid w:val="0082228D"/>
    <w:rPr>
      <w:rFonts w:cs="Times New Roman"/>
      <w:color w:val="800080"/>
      <w:u w:val="single"/>
    </w:rPr>
  </w:style>
  <w:style w:type="paragraph" w:customStyle="1" w:styleId="font5">
    <w:name w:val="font5"/>
    <w:basedOn w:val="Normal"/>
    <w:uiPriority w:val="99"/>
    <w:rsid w:val="0082228D"/>
    <w:pPr>
      <w:spacing w:before="100" w:beforeAutospacing="1" w:after="100" w:afterAutospacing="1"/>
    </w:pPr>
    <w:rPr>
      <w:rFonts w:ascii="SimSun" w:hAnsi="SimSun"/>
      <w:kern w:val="0"/>
      <w:sz w:val="18"/>
      <w:szCs w:val="18"/>
    </w:rPr>
  </w:style>
  <w:style w:type="character" w:customStyle="1" w:styleId="mw-headline">
    <w:name w:val="mw-headline"/>
    <w:basedOn w:val="DefaultParagraphFont"/>
    <w:uiPriority w:val="99"/>
    <w:rsid w:val="00924939"/>
    <w:rPr>
      <w:rFonts w:cs="Times New Roman"/>
    </w:rPr>
  </w:style>
  <w:style w:type="paragraph" w:customStyle="1" w:styleId="EndNoteBibliographyTitle">
    <w:name w:val="EndNote Bibliography Title"/>
    <w:basedOn w:val="Normal"/>
    <w:uiPriority w:val="99"/>
    <w:rsid w:val="00114FBA"/>
    <w:pPr>
      <w:jc w:val="center"/>
    </w:pPr>
    <w:rPr>
      <w:sz w:val="20"/>
    </w:rPr>
  </w:style>
  <w:style w:type="paragraph" w:customStyle="1" w:styleId="EndNoteBibliography">
    <w:name w:val="EndNote Bibliography"/>
    <w:basedOn w:val="Normal"/>
    <w:uiPriority w:val="99"/>
    <w:rsid w:val="00114FBA"/>
    <w:rPr>
      <w:sz w:val="20"/>
    </w:rPr>
  </w:style>
  <w:style w:type="character" w:customStyle="1" w:styleId="opdicttext1">
    <w:name w:val="op_dict_text1"/>
    <w:basedOn w:val="DefaultParagraphFont"/>
    <w:uiPriority w:val="99"/>
    <w:rsid w:val="00877B6E"/>
    <w:rPr>
      <w:rFonts w:cs="Times New Roman"/>
    </w:rPr>
  </w:style>
  <w:style w:type="character" w:customStyle="1" w:styleId="opdicttext2">
    <w:name w:val="op_dict_text2"/>
    <w:basedOn w:val="DefaultParagraphFont"/>
    <w:uiPriority w:val="99"/>
    <w:rsid w:val="00877B6E"/>
    <w:rPr>
      <w:rFonts w:cs="Times New Roman"/>
    </w:rPr>
  </w:style>
  <w:style w:type="paragraph" w:customStyle="1" w:styleId="Default">
    <w:name w:val="Default"/>
    <w:uiPriority w:val="99"/>
    <w:rsid w:val="00077B9F"/>
    <w:pPr>
      <w:widowControl w:val="0"/>
      <w:autoSpaceDE w:val="0"/>
      <w:autoSpaceDN w:val="0"/>
      <w:adjustRightInd w:val="0"/>
    </w:pPr>
    <w:rPr>
      <w:rFonts w:ascii="Code" w:eastAsia="Code" w:cs="Code"/>
      <w:color w:val="000000"/>
      <w:kern w:val="0"/>
      <w:sz w:val="24"/>
      <w:szCs w:val="24"/>
    </w:rPr>
  </w:style>
  <w:style w:type="character" w:customStyle="1" w:styleId="opdicttext22">
    <w:name w:val="op_dict_text22"/>
    <w:basedOn w:val="DefaultParagraphFont"/>
    <w:uiPriority w:val="99"/>
    <w:rsid w:val="007140F6"/>
    <w:rPr>
      <w:rFonts w:cs="Times New Roman"/>
    </w:rPr>
  </w:style>
  <w:style w:type="paragraph" w:styleId="FootnoteText">
    <w:name w:val="footnote text"/>
    <w:basedOn w:val="Normal"/>
    <w:link w:val="FootnoteTextChar"/>
    <w:uiPriority w:val="99"/>
    <w:semiHidden/>
    <w:rsid w:val="00366018"/>
    <w:rPr>
      <w:sz w:val="20"/>
      <w:szCs w:val="20"/>
    </w:rPr>
  </w:style>
  <w:style w:type="character" w:customStyle="1" w:styleId="FootnoteTextChar">
    <w:name w:val="Footnote Text Char"/>
    <w:basedOn w:val="DefaultParagraphFont"/>
    <w:link w:val="FootnoteText"/>
    <w:uiPriority w:val="99"/>
    <w:semiHidden/>
    <w:locked/>
    <w:rsid w:val="00366018"/>
    <w:rPr>
      <w:rFonts w:ascii="Times New Roman" w:hAnsi="Times New Roman" w:cs="Times New Roman"/>
      <w:sz w:val="20"/>
      <w:szCs w:val="20"/>
    </w:rPr>
  </w:style>
  <w:style w:type="character" w:styleId="FootnoteReference">
    <w:name w:val="footnote reference"/>
    <w:basedOn w:val="DefaultParagraphFont"/>
    <w:uiPriority w:val="99"/>
    <w:semiHidden/>
    <w:rsid w:val="00366018"/>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889850598">
      <w:marLeft w:val="0"/>
      <w:marRight w:val="0"/>
      <w:marTop w:val="0"/>
      <w:marBottom w:val="0"/>
      <w:divBdr>
        <w:top w:val="none" w:sz="0" w:space="0" w:color="auto"/>
        <w:left w:val="none" w:sz="0" w:space="0" w:color="auto"/>
        <w:bottom w:val="none" w:sz="0" w:space="0" w:color="auto"/>
        <w:right w:val="none" w:sz="0" w:space="0" w:color="auto"/>
      </w:divBdr>
    </w:div>
    <w:div w:id="889850599">
      <w:marLeft w:val="0"/>
      <w:marRight w:val="0"/>
      <w:marTop w:val="0"/>
      <w:marBottom w:val="0"/>
      <w:divBdr>
        <w:top w:val="none" w:sz="0" w:space="0" w:color="auto"/>
        <w:left w:val="none" w:sz="0" w:space="0" w:color="auto"/>
        <w:bottom w:val="none" w:sz="0" w:space="0" w:color="auto"/>
        <w:right w:val="none" w:sz="0" w:space="0" w:color="auto"/>
      </w:divBdr>
    </w:div>
    <w:div w:id="889850600">
      <w:marLeft w:val="0"/>
      <w:marRight w:val="0"/>
      <w:marTop w:val="0"/>
      <w:marBottom w:val="0"/>
      <w:divBdr>
        <w:top w:val="none" w:sz="0" w:space="0" w:color="auto"/>
        <w:left w:val="none" w:sz="0" w:space="0" w:color="auto"/>
        <w:bottom w:val="none" w:sz="0" w:space="0" w:color="auto"/>
        <w:right w:val="none" w:sz="0" w:space="0" w:color="auto"/>
      </w:divBdr>
    </w:div>
    <w:div w:id="889850601">
      <w:marLeft w:val="0"/>
      <w:marRight w:val="0"/>
      <w:marTop w:val="0"/>
      <w:marBottom w:val="0"/>
      <w:divBdr>
        <w:top w:val="none" w:sz="0" w:space="0" w:color="auto"/>
        <w:left w:val="none" w:sz="0" w:space="0" w:color="auto"/>
        <w:bottom w:val="none" w:sz="0" w:space="0" w:color="auto"/>
        <w:right w:val="none" w:sz="0" w:space="0" w:color="auto"/>
      </w:divBdr>
    </w:div>
    <w:div w:id="889850602">
      <w:marLeft w:val="0"/>
      <w:marRight w:val="0"/>
      <w:marTop w:val="0"/>
      <w:marBottom w:val="0"/>
      <w:divBdr>
        <w:top w:val="none" w:sz="0" w:space="0" w:color="auto"/>
        <w:left w:val="none" w:sz="0" w:space="0" w:color="auto"/>
        <w:bottom w:val="none" w:sz="0" w:space="0" w:color="auto"/>
        <w:right w:val="none" w:sz="0" w:space="0" w:color="auto"/>
      </w:divBdr>
    </w:div>
    <w:div w:id="889850603">
      <w:marLeft w:val="0"/>
      <w:marRight w:val="0"/>
      <w:marTop w:val="0"/>
      <w:marBottom w:val="0"/>
      <w:divBdr>
        <w:top w:val="none" w:sz="0" w:space="0" w:color="auto"/>
        <w:left w:val="none" w:sz="0" w:space="0" w:color="auto"/>
        <w:bottom w:val="none" w:sz="0" w:space="0" w:color="auto"/>
        <w:right w:val="none" w:sz="0" w:space="0" w:color="auto"/>
      </w:divBdr>
    </w:div>
    <w:div w:id="889850604">
      <w:marLeft w:val="0"/>
      <w:marRight w:val="0"/>
      <w:marTop w:val="0"/>
      <w:marBottom w:val="0"/>
      <w:divBdr>
        <w:top w:val="none" w:sz="0" w:space="0" w:color="auto"/>
        <w:left w:val="none" w:sz="0" w:space="0" w:color="auto"/>
        <w:bottom w:val="none" w:sz="0" w:space="0" w:color="auto"/>
        <w:right w:val="none" w:sz="0" w:space="0" w:color="auto"/>
      </w:divBdr>
    </w:div>
    <w:div w:id="889850605">
      <w:marLeft w:val="0"/>
      <w:marRight w:val="0"/>
      <w:marTop w:val="0"/>
      <w:marBottom w:val="0"/>
      <w:divBdr>
        <w:top w:val="none" w:sz="0" w:space="0" w:color="auto"/>
        <w:left w:val="none" w:sz="0" w:space="0" w:color="auto"/>
        <w:bottom w:val="none" w:sz="0" w:space="0" w:color="auto"/>
        <w:right w:val="none" w:sz="0" w:space="0" w:color="auto"/>
      </w:divBdr>
    </w:div>
    <w:div w:id="889850606">
      <w:marLeft w:val="0"/>
      <w:marRight w:val="0"/>
      <w:marTop w:val="0"/>
      <w:marBottom w:val="0"/>
      <w:divBdr>
        <w:top w:val="none" w:sz="0" w:space="0" w:color="auto"/>
        <w:left w:val="none" w:sz="0" w:space="0" w:color="auto"/>
        <w:bottom w:val="none" w:sz="0" w:space="0" w:color="auto"/>
        <w:right w:val="none" w:sz="0" w:space="0" w:color="auto"/>
      </w:divBdr>
    </w:div>
    <w:div w:id="889850607">
      <w:marLeft w:val="0"/>
      <w:marRight w:val="0"/>
      <w:marTop w:val="0"/>
      <w:marBottom w:val="0"/>
      <w:divBdr>
        <w:top w:val="none" w:sz="0" w:space="0" w:color="auto"/>
        <w:left w:val="none" w:sz="0" w:space="0" w:color="auto"/>
        <w:bottom w:val="none" w:sz="0" w:space="0" w:color="auto"/>
        <w:right w:val="none" w:sz="0" w:space="0" w:color="auto"/>
      </w:divBdr>
    </w:div>
    <w:div w:id="889850608">
      <w:marLeft w:val="0"/>
      <w:marRight w:val="0"/>
      <w:marTop w:val="0"/>
      <w:marBottom w:val="0"/>
      <w:divBdr>
        <w:top w:val="none" w:sz="0" w:space="0" w:color="auto"/>
        <w:left w:val="none" w:sz="0" w:space="0" w:color="auto"/>
        <w:bottom w:val="none" w:sz="0" w:space="0" w:color="auto"/>
        <w:right w:val="none" w:sz="0" w:space="0" w:color="auto"/>
      </w:divBdr>
    </w:div>
    <w:div w:id="889850609">
      <w:marLeft w:val="0"/>
      <w:marRight w:val="0"/>
      <w:marTop w:val="0"/>
      <w:marBottom w:val="0"/>
      <w:divBdr>
        <w:top w:val="none" w:sz="0" w:space="0" w:color="auto"/>
        <w:left w:val="none" w:sz="0" w:space="0" w:color="auto"/>
        <w:bottom w:val="none" w:sz="0" w:space="0" w:color="auto"/>
        <w:right w:val="none" w:sz="0" w:space="0" w:color="auto"/>
      </w:divBdr>
    </w:div>
    <w:div w:id="889850610">
      <w:marLeft w:val="0"/>
      <w:marRight w:val="0"/>
      <w:marTop w:val="0"/>
      <w:marBottom w:val="0"/>
      <w:divBdr>
        <w:top w:val="none" w:sz="0" w:space="0" w:color="auto"/>
        <w:left w:val="none" w:sz="0" w:space="0" w:color="auto"/>
        <w:bottom w:val="none" w:sz="0" w:space="0" w:color="auto"/>
        <w:right w:val="none" w:sz="0" w:space="0" w:color="auto"/>
      </w:divBdr>
    </w:div>
    <w:div w:id="889850611">
      <w:marLeft w:val="0"/>
      <w:marRight w:val="0"/>
      <w:marTop w:val="0"/>
      <w:marBottom w:val="0"/>
      <w:divBdr>
        <w:top w:val="none" w:sz="0" w:space="0" w:color="auto"/>
        <w:left w:val="none" w:sz="0" w:space="0" w:color="auto"/>
        <w:bottom w:val="none" w:sz="0" w:space="0" w:color="auto"/>
        <w:right w:val="none" w:sz="0" w:space="0" w:color="auto"/>
      </w:divBdr>
    </w:div>
    <w:div w:id="889850612">
      <w:marLeft w:val="0"/>
      <w:marRight w:val="0"/>
      <w:marTop w:val="0"/>
      <w:marBottom w:val="0"/>
      <w:divBdr>
        <w:top w:val="none" w:sz="0" w:space="0" w:color="auto"/>
        <w:left w:val="none" w:sz="0" w:space="0" w:color="auto"/>
        <w:bottom w:val="none" w:sz="0" w:space="0" w:color="auto"/>
        <w:right w:val="none" w:sz="0" w:space="0" w:color="auto"/>
      </w:divBdr>
    </w:div>
    <w:div w:id="889850613">
      <w:marLeft w:val="0"/>
      <w:marRight w:val="0"/>
      <w:marTop w:val="0"/>
      <w:marBottom w:val="0"/>
      <w:divBdr>
        <w:top w:val="none" w:sz="0" w:space="0" w:color="auto"/>
        <w:left w:val="none" w:sz="0" w:space="0" w:color="auto"/>
        <w:bottom w:val="none" w:sz="0" w:space="0" w:color="auto"/>
        <w:right w:val="none" w:sz="0" w:space="0" w:color="auto"/>
      </w:divBdr>
    </w:div>
    <w:div w:id="889850614">
      <w:marLeft w:val="0"/>
      <w:marRight w:val="0"/>
      <w:marTop w:val="0"/>
      <w:marBottom w:val="0"/>
      <w:divBdr>
        <w:top w:val="none" w:sz="0" w:space="0" w:color="auto"/>
        <w:left w:val="none" w:sz="0" w:space="0" w:color="auto"/>
        <w:bottom w:val="none" w:sz="0" w:space="0" w:color="auto"/>
        <w:right w:val="none" w:sz="0" w:space="0" w:color="auto"/>
      </w:divBdr>
    </w:div>
    <w:div w:id="889850615">
      <w:marLeft w:val="0"/>
      <w:marRight w:val="0"/>
      <w:marTop w:val="0"/>
      <w:marBottom w:val="0"/>
      <w:divBdr>
        <w:top w:val="none" w:sz="0" w:space="0" w:color="auto"/>
        <w:left w:val="none" w:sz="0" w:space="0" w:color="auto"/>
        <w:bottom w:val="none" w:sz="0" w:space="0" w:color="auto"/>
        <w:right w:val="none" w:sz="0" w:space="0" w:color="auto"/>
      </w:divBdr>
    </w:div>
    <w:div w:id="889850616">
      <w:marLeft w:val="0"/>
      <w:marRight w:val="0"/>
      <w:marTop w:val="0"/>
      <w:marBottom w:val="0"/>
      <w:divBdr>
        <w:top w:val="none" w:sz="0" w:space="0" w:color="auto"/>
        <w:left w:val="none" w:sz="0" w:space="0" w:color="auto"/>
        <w:bottom w:val="none" w:sz="0" w:space="0" w:color="auto"/>
        <w:right w:val="none" w:sz="0" w:space="0" w:color="auto"/>
      </w:divBdr>
    </w:div>
    <w:div w:id="889850617">
      <w:marLeft w:val="0"/>
      <w:marRight w:val="0"/>
      <w:marTop w:val="0"/>
      <w:marBottom w:val="0"/>
      <w:divBdr>
        <w:top w:val="none" w:sz="0" w:space="0" w:color="auto"/>
        <w:left w:val="none" w:sz="0" w:space="0" w:color="auto"/>
        <w:bottom w:val="none" w:sz="0" w:space="0" w:color="auto"/>
        <w:right w:val="none" w:sz="0" w:space="0" w:color="auto"/>
      </w:divBdr>
    </w:div>
    <w:div w:id="889850618">
      <w:marLeft w:val="0"/>
      <w:marRight w:val="0"/>
      <w:marTop w:val="0"/>
      <w:marBottom w:val="0"/>
      <w:divBdr>
        <w:top w:val="none" w:sz="0" w:space="0" w:color="auto"/>
        <w:left w:val="none" w:sz="0" w:space="0" w:color="auto"/>
        <w:bottom w:val="none" w:sz="0" w:space="0" w:color="auto"/>
        <w:right w:val="none" w:sz="0" w:space="0" w:color="auto"/>
      </w:divBdr>
    </w:div>
    <w:div w:id="889850619">
      <w:marLeft w:val="0"/>
      <w:marRight w:val="0"/>
      <w:marTop w:val="0"/>
      <w:marBottom w:val="0"/>
      <w:divBdr>
        <w:top w:val="none" w:sz="0" w:space="0" w:color="auto"/>
        <w:left w:val="none" w:sz="0" w:space="0" w:color="auto"/>
        <w:bottom w:val="none" w:sz="0" w:space="0" w:color="auto"/>
        <w:right w:val="none" w:sz="0" w:space="0" w:color="auto"/>
      </w:divBdr>
    </w:div>
    <w:div w:id="889850620">
      <w:marLeft w:val="0"/>
      <w:marRight w:val="0"/>
      <w:marTop w:val="0"/>
      <w:marBottom w:val="0"/>
      <w:divBdr>
        <w:top w:val="none" w:sz="0" w:space="0" w:color="auto"/>
        <w:left w:val="none" w:sz="0" w:space="0" w:color="auto"/>
        <w:bottom w:val="none" w:sz="0" w:space="0" w:color="auto"/>
        <w:right w:val="none" w:sz="0" w:space="0" w:color="auto"/>
      </w:divBdr>
    </w:div>
    <w:div w:id="889850621">
      <w:marLeft w:val="0"/>
      <w:marRight w:val="0"/>
      <w:marTop w:val="0"/>
      <w:marBottom w:val="0"/>
      <w:divBdr>
        <w:top w:val="none" w:sz="0" w:space="0" w:color="auto"/>
        <w:left w:val="none" w:sz="0" w:space="0" w:color="auto"/>
        <w:bottom w:val="none" w:sz="0" w:space="0" w:color="auto"/>
        <w:right w:val="none" w:sz="0" w:space="0" w:color="auto"/>
      </w:divBdr>
    </w:div>
    <w:div w:id="889850622">
      <w:marLeft w:val="0"/>
      <w:marRight w:val="0"/>
      <w:marTop w:val="0"/>
      <w:marBottom w:val="0"/>
      <w:divBdr>
        <w:top w:val="none" w:sz="0" w:space="0" w:color="auto"/>
        <w:left w:val="none" w:sz="0" w:space="0" w:color="auto"/>
        <w:bottom w:val="none" w:sz="0" w:space="0" w:color="auto"/>
        <w:right w:val="none" w:sz="0" w:space="0" w:color="auto"/>
      </w:divBdr>
    </w:div>
    <w:div w:id="889850623">
      <w:marLeft w:val="0"/>
      <w:marRight w:val="0"/>
      <w:marTop w:val="0"/>
      <w:marBottom w:val="0"/>
      <w:divBdr>
        <w:top w:val="none" w:sz="0" w:space="0" w:color="auto"/>
        <w:left w:val="none" w:sz="0" w:space="0" w:color="auto"/>
        <w:bottom w:val="none" w:sz="0" w:space="0" w:color="auto"/>
        <w:right w:val="none" w:sz="0" w:space="0" w:color="auto"/>
      </w:divBdr>
    </w:div>
    <w:div w:id="889850624">
      <w:marLeft w:val="0"/>
      <w:marRight w:val="0"/>
      <w:marTop w:val="0"/>
      <w:marBottom w:val="0"/>
      <w:divBdr>
        <w:top w:val="none" w:sz="0" w:space="0" w:color="auto"/>
        <w:left w:val="none" w:sz="0" w:space="0" w:color="auto"/>
        <w:bottom w:val="none" w:sz="0" w:space="0" w:color="auto"/>
        <w:right w:val="none" w:sz="0" w:space="0" w:color="auto"/>
      </w:divBdr>
    </w:div>
    <w:div w:id="889850625">
      <w:marLeft w:val="0"/>
      <w:marRight w:val="0"/>
      <w:marTop w:val="0"/>
      <w:marBottom w:val="0"/>
      <w:divBdr>
        <w:top w:val="none" w:sz="0" w:space="0" w:color="auto"/>
        <w:left w:val="none" w:sz="0" w:space="0" w:color="auto"/>
        <w:bottom w:val="none" w:sz="0" w:space="0" w:color="auto"/>
        <w:right w:val="none" w:sz="0" w:space="0" w:color="auto"/>
      </w:divBdr>
    </w:div>
    <w:div w:id="889850626">
      <w:marLeft w:val="0"/>
      <w:marRight w:val="0"/>
      <w:marTop w:val="0"/>
      <w:marBottom w:val="0"/>
      <w:divBdr>
        <w:top w:val="none" w:sz="0" w:space="0" w:color="auto"/>
        <w:left w:val="none" w:sz="0" w:space="0" w:color="auto"/>
        <w:bottom w:val="none" w:sz="0" w:space="0" w:color="auto"/>
        <w:right w:val="none" w:sz="0" w:space="0" w:color="auto"/>
      </w:divBdr>
    </w:div>
    <w:div w:id="889850627">
      <w:marLeft w:val="0"/>
      <w:marRight w:val="0"/>
      <w:marTop w:val="0"/>
      <w:marBottom w:val="0"/>
      <w:divBdr>
        <w:top w:val="none" w:sz="0" w:space="0" w:color="auto"/>
        <w:left w:val="none" w:sz="0" w:space="0" w:color="auto"/>
        <w:bottom w:val="none" w:sz="0" w:space="0" w:color="auto"/>
        <w:right w:val="none" w:sz="0" w:space="0" w:color="auto"/>
      </w:divBdr>
    </w:div>
    <w:div w:id="889850628">
      <w:marLeft w:val="0"/>
      <w:marRight w:val="0"/>
      <w:marTop w:val="0"/>
      <w:marBottom w:val="0"/>
      <w:divBdr>
        <w:top w:val="none" w:sz="0" w:space="0" w:color="auto"/>
        <w:left w:val="none" w:sz="0" w:space="0" w:color="auto"/>
        <w:bottom w:val="none" w:sz="0" w:space="0" w:color="auto"/>
        <w:right w:val="none" w:sz="0" w:space="0" w:color="auto"/>
      </w:divBdr>
    </w:div>
    <w:div w:id="889850629">
      <w:marLeft w:val="0"/>
      <w:marRight w:val="0"/>
      <w:marTop w:val="0"/>
      <w:marBottom w:val="0"/>
      <w:divBdr>
        <w:top w:val="none" w:sz="0" w:space="0" w:color="auto"/>
        <w:left w:val="none" w:sz="0" w:space="0" w:color="auto"/>
        <w:bottom w:val="none" w:sz="0" w:space="0" w:color="auto"/>
        <w:right w:val="none" w:sz="0" w:space="0" w:color="auto"/>
      </w:divBdr>
    </w:div>
    <w:div w:id="889850630">
      <w:marLeft w:val="0"/>
      <w:marRight w:val="0"/>
      <w:marTop w:val="0"/>
      <w:marBottom w:val="0"/>
      <w:divBdr>
        <w:top w:val="none" w:sz="0" w:space="0" w:color="auto"/>
        <w:left w:val="none" w:sz="0" w:space="0" w:color="auto"/>
        <w:bottom w:val="none" w:sz="0" w:space="0" w:color="auto"/>
        <w:right w:val="none" w:sz="0" w:space="0" w:color="auto"/>
      </w:divBdr>
    </w:div>
    <w:div w:id="889850632">
      <w:marLeft w:val="0"/>
      <w:marRight w:val="0"/>
      <w:marTop w:val="0"/>
      <w:marBottom w:val="0"/>
      <w:divBdr>
        <w:top w:val="none" w:sz="0" w:space="0" w:color="auto"/>
        <w:left w:val="none" w:sz="0" w:space="0" w:color="auto"/>
        <w:bottom w:val="none" w:sz="0" w:space="0" w:color="auto"/>
        <w:right w:val="none" w:sz="0" w:space="0" w:color="auto"/>
      </w:divBdr>
    </w:div>
    <w:div w:id="889850633">
      <w:marLeft w:val="0"/>
      <w:marRight w:val="0"/>
      <w:marTop w:val="0"/>
      <w:marBottom w:val="0"/>
      <w:divBdr>
        <w:top w:val="none" w:sz="0" w:space="0" w:color="auto"/>
        <w:left w:val="none" w:sz="0" w:space="0" w:color="auto"/>
        <w:bottom w:val="none" w:sz="0" w:space="0" w:color="auto"/>
        <w:right w:val="none" w:sz="0" w:space="0" w:color="auto"/>
      </w:divBdr>
    </w:div>
    <w:div w:id="889850634">
      <w:marLeft w:val="0"/>
      <w:marRight w:val="0"/>
      <w:marTop w:val="0"/>
      <w:marBottom w:val="0"/>
      <w:divBdr>
        <w:top w:val="none" w:sz="0" w:space="0" w:color="auto"/>
        <w:left w:val="none" w:sz="0" w:space="0" w:color="auto"/>
        <w:bottom w:val="none" w:sz="0" w:space="0" w:color="auto"/>
        <w:right w:val="none" w:sz="0" w:space="0" w:color="auto"/>
      </w:divBdr>
    </w:div>
    <w:div w:id="889850635">
      <w:marLeft w:val="0"/>
      <w:marRight w:val="0"/>
      <w:marTop w:val="0"/>
      <w:marBottom w:val="0"/>
      <w:divBdr>
        <w:top w:val="none" w:sz="0" w:space="0" w:color="auto"/>
        <w:left w:val="none" w:sz="0" w:space="0" w:color="auto"/>
        <w:bottom w:val="none" w:sz="0" w:space="0" w:color="auto"/>
        <w:right w:val="none" w:sz="0" w:space="0" w:color="auto"/>
      </w:divBdr>
    </w:div>
    <w:div w:id="889850636">
      <w:marLeft w:val="0"/>
      <w:marRight w:val="0"/>
      <w:marTop w:val="0"/>
      <w:marBottom w:val="0"/>
      <w:divBdr>
        <w:top w:val="none" w:sz="0" w:space="0" w:color="auto"/>
        <w:left w:val="none" w:sz="0" w:space="0" w:color="auto"/>
        <w:bottom w:val="none" w:sz="0" w:space="0" w:color="auto"/>
        <w:right w:val="none" w:sz="0" w:space="0" w:color="auto"/>
      </w:divBdr>
    </w:div>
    <w:div w:id="889850638">
      <w:marLeft w:val="0"/>
      <w:marRight w:val="0"/>
      <w:marTop w:val="0"/>
      <w:marBottom w:val="0"/>
      <w:divBdr>
        <w:top w:val="none" w:sz="0" w:space="0" w:color="auto"/>
        <w:left w:val="none" w:sz="0" w:space="0" w:color="auto"/>
        <w:bottom w:val="none" w:sz="0" w:space="0" w:color="auto"/>
        <w:right w:val="none" w:sz="0" w:space="0" w:color="auto"/>
      </w:divBdr>
    </w:div>
    <w:div w:id="889850639">
      <w:marLeft w:val="0"/>
      <w:marRight w:val="0"/>
      <w:marTop w:val="0"/>
      <w:marBottom w:val="0"/>
      <w:divBdr>
        <w:top w:val="none" w:sz="0" w:space="0" w:color="auto"/>
        <w:left w:val="none" w:sz="0" w:space="0" w:color="auto"/>
        <w:bottom w:val="none" w:sz="0" w:space="0" w:color="auto"/>
        <w:right w:val="none" w:sz="0" w:space="0" w:color="auto"/>
      </w:divBdr>
    </w:div>
    <w:div w:id="889850640">
      <w:marLeft w:val="0"/>
      <w:marRight w:val="0"/>
      <w:marTop w:val="0"/>
      <w:marBottom w:val="0"/>
      <w:divBdr>
        <w:top w:val="none" w:sz="0" w:space="0" w:color="auto"/>
        <w:left w:val="none" w:sz="0" w:space="0" w:color="auto"/>
        <w:bottom w:val="none" w:sz="0" w:space="0" w:color="auto"/>
        <w:right w:val="none" w:sz="0" w:space="0" w:color="auto"/>
      </w:divBdr>
    </w:div>
    <w:div w:id="889850641">
      <w:marLeft w:val="0"/>
      <w:marRight w:val="0"/>
      <w:marTop w:val="0"/>
      <w:marBottom w:val="0"/>
      <w:divBdr>
        <w:top w:val="none" w:sz="0" w:space="0" w:color="auto"/>
        <w:left w:val="none" w:sz="0" w:space="0" w:color="auto"/>
        <w:bottom w:val="none" w:sz="0" w:space="0" w:color="auto"/>
        <w:right w:val="none" w:sz="0" w:space="0" w:color="auto"/>
      </w:divBdr>
    </w:div>
    <w:div w:id="889850642">
      <w:marLeft w:val="0"/>
      <w:marRight w:val="0"/>
      <w:marTop w:val="0"/>
      <w:marBottom w:val="0"/>
      <w:divBdr>
        <w:top w:val="none" w:sz="0" w:space="0" w:color="auto"/>
        <w:left w:val="none" w:sz="0" w:space="0" w:color="auto"/>
        <w:bottom w:val="none" w:sz="0" w:space="0" w:color="auto"/>
        <w:right w:val="none" w:sz="0" w:space="0" w:color="auto"/>
      </w:divBdr>
    </w:div>
    <w:div w:id="889850643">
      <w:marLeft w:val="0"/>
      <w:marRight w:val="0"/>
      <w:marTop w:val="0"/>
      <w:marBottom w:val="0"/>
      <w:divBdr>
        <w:top w:val="none" w:sz="0" w:space="0" w:color="auto"/>
        <w:left w:val="none" w:sz="0" w:space="0" w:color="auto"/>
        <w:bottom w:val="none" w:sz="0" w:space="0" w:color="auto"/>
        <w:right w:val="none" w:sz="0" w:space="0" w:color="auto"/>
      </w:divBdr>
    </w:div>
    <w:div w:id="889850644">
      <w:marLeft w:val="0"/>
      <w:marRight w:val="0"/>
      <w:marTop w:val="0"/>
      <w:marBottom w:val="0"/>
      <w:divBdr>
        <w:top w:val="none" w:sz="0" w:space="0" w:color="auto"/>
        <w:left w:val="none" w:sz="0" w:space="0" w:color="auto"/>
        <w:bottom w:val="none" w:sz="0" w:space="0" w:color="auto"/>
        <w:right w:val="none" w:sz="0" w:space="0" w:color="auto"/>
      </w:divBdr>
    </w:div>
    <w:div w:id="889850645">
      <w:marLeft w:val="0"/>
      <w:marRight w:val="0"/>
      <w:marTop w:val="0"/>
      <w:marBottom w:val="0"/>
      <w:divBdr>
        <w:top w:val="none" w:sz="0" w:space="0" w:color="auto"/>
        <w:left w:val="none" w:sz="0" w:space="0" w:color="auto"/>
        <w:bottom w:val="none" w:sz="0" w:space="0" w:color="auto"/>
        <w:right w:val="none" w:sz="0" w:space="0" w:color="auto"/>
      </w:divBdr>
    </w:div>
    <w:div w:id="889850646">
      <w:marLeft w:val="0"/>
      <w:marRight w:val="0"/>
      <w:marTop w:val="0"/>
      <w:marBottom w:val="0"/>
      <w:divBdr>
        <w:top w:val="none" w:sz="0" w:space="0" w:color="auto"/>
        <w:left w:val="none" w:sz="0" w:space="0" w:color="auto"/>
        <w:bottom w:val="none" w:sz="0" w:space="0" w:color="auto"/>
        <w:right w:val="none" w:sz="0" w:space="0" w:color="auto"/>
      </w:divBdr>
    </w:div>
    <w:div w:id="889850647">
      <w:marLeft w:val="0"/>
      <w:marRight w:val="0"/>
      <w:marTop w:val="0"/>
      <w:marBottom w:val="0"/>
      <w:divBdr>
        <w:top w:val="none" w:sz="0" w:space="0" w:color="auto"/>
        <w:left w:val="none" w:sz="0" w:space="0" w:color="auto"/>
        <w:bottom w:val="none" w:sz="0" w:space="0" w:color="auto"/>
        <w:right w:val="none" w:sz="0" w:space="0" w:color="auto"/>
      </w:divBdr>
    </w:div>
    <w:div w:id="889850648">
      <w:marLeft w:val="0"/>
      <w:marRight w:val="0"/>
      <w:marTop w:val="0"/>
      <w:marBottom w:val="0"/>
      <w:divBdr>
        <w:top w:val="none" w:sz="0" w:space="0" w:color="auto"/>
        <w:left w:val="none" w:sz="0" w:space="0" w:color="auto"/>
        <w:bottom w:val="none" w:sz="0" w:space="0" w:color="auto"/>
        <w:right w:val="none" w:sz="0" w:space="0" w:color="auto"/>
      </w:divBdr>
    </w:div>
    <w:div w:id="889850649">
      <w:marLeft w:val="0"/>
      <w:marRight w:val="0"/>
      <w:marTop w:val="0"/>
      <w:marBottom w:val="0"/>
      <w:divBdr>
        <w:top w:val="none" w:sz="0" w:space="0" w:color="auto"/>
        <w:left w:val="none" w:sz="0" w:space="0" w:color="auto"/>
        <w:bottom w:val="none" w:sz="0" w:space="0" w:color="auto"/>
        <w:right w:val="none" w:sz="0" w:space="0" w:color="auto"/>
      </w:divBdr>
    </w:div>
    <w:div w:id="889850650">
      <w:marLeft w:val="0"/>
      <w:marRight w:val="0"/>
      <w:marTop w:val="0"/>
      <w:marBottom w:val="0"/>
      <w:divBdr>
        <w:top w:val="none" w:sz="0" w:space="0" w:color="auto"/>
        <w:left w:val="none" w:sz="0" w:space="0" w:color="auto"/>
        <w:bottom w:val="none" w:sz="0" w:space="0" w:color="auto"/>
        <w:right w:val="none" w:sz="0" w:space="0" w:color="auto"/>
      </w:divBdr>
    </w:div>
    <w:div w:id="889850651">
      <w:marLeft w:val="0"/>
      <w:marRight w:val="0"/>
      <w:marTop w:val="0"/>
      <w:marBottom w:val="0"/>
      <w:divBdr>
        <w:top w:val="none" w:sz="0" w:space="0" w:color="auto"/>
        <w:left w:val="none" w:sz="0" w:space="0" w:color="auto"/>
        <w:bottom w:val="none" w:sz="0" w:space="0" w:color="auto"/>
        <w:right w:val="none" w:sz="0" w:space="0" w:color="auto"/>
      </w:divBdr>
    </w:div>
    <w:div w:id="889850652">
      <w:marLeft w:val="0"/>
      <w:marRight w:val="0"/>
      <w:marTop w:val="0"/>
      <w:marBottom w:val="0"/>
      <w:divBdr>
        <w:top w:val="none" w:sz="0" w:space="0" w:color="auto"/>
        <w:left w:val="none" w:sz="0" w:space="0" w:color="auto"/>
        <w:bottom w:val="none" w:sz="0" w:space="0" w:color="auto"/>
        <w:right w:val="none" w:sz="0" w:space="0" w:color="auto"/>
      </w:divBdr>
    </w:div>
    <w:div w:id="889850653">
      <w:marLeft w:val="0"/>
      <w:marRight w:val="0"/>
      <w:marTop w:val="0"/>
      <w:marBottom w:val="0"/>
      <w:divBdr>
        <w:top w:val="none" w:sz="0" w:space="0" w:color="auto"/>
        <w:left w:val="none" w:sz="0" w:space="0" w:color="auto"/>
        <w:bottom w:val="none" w:sz="0" w:space="0" w:color="auto"/>
        <w:right w:val="none" w:sz="0" w:space="0" w:color="auto"/>
      </w:divBdr>
    </w:div>
    <w:div w:id="889850654">
      <w:marLeft w:val="0"/>
      <w:marRight w:val="0"/>
      <w:marTop w:val="0"/>
      <w:marBottom w:val="0"/>
      <w:divBdr>
        <w:top w:val="none" w:sz="0" w:space="0" w:color="auto"/>
        <w:left w:val="none" w:sz="0" w:space="0" w:color="auto"/>
        <w:bottom w:val="none" w:sz="0" w:space="0" w:color="auto"/>
        <w:right w:val="none" w:sz="0" w:space="0" w:color="auto"/>
      </w:divBdr>
    </w:div>
    <w:div w:id="889850655">
      <w:marLeft w:val="0"/>
      <w:marRight w:val="0"/>
      <w:marTop w:val="0"/>
      <w:marBottom w:val="0"/>
      <w:divBdr>
        <w:top w:val="none" w:sz="0" w:space="0" w:color="auto"/>
        <w:left w:val="none" w:sz="0" w:space="0" w:color="auto"/>
        <w:bottom w:val="none" w:sz="0" w:space="0" w:color="auto"/>
        <w:right w:val="none" w:sz="0" w:space="0" w:color="auto"/>
      </w:divBdr>
    </w:div>
    <w:div w:id="889850656">
      <w:marLeft w:val="0"/>
      <w:marRight w:val="0"/>
      <w:marTop w:val="0"/>
      <w:marBottom w:val="0"/>
      <w:divBdr>
        <w:top w:val="none" w:sz="0" w:space="0" w:color="auto"/>
        <w:left w:val="none" w:sz="0" w:space="0" w:color="auto"/>
        <w:bottom w:val="none" w:sz="0" w:space="0" w:color="auto"/>
        <w:right w:val="none" w:sz="0" w:space="0" w:color="auto"/>
      </w:divBdr>
    </w:div>
    <w:div w:id="889850657">
      <w:marLeft w:val="0"/>
      <w:marRight w:val="0"/>
      <w:marTop w:val="0"/>
      <w:marBottom w:val="0"/>
      <w:divBdr>
        <w:top w:val="none" w:sz="0" w:space="0" w:color="auto"/>
        <w:left w:val="none" w:sz="0" w:space="0" w:color="auto"/>
        <w:bottom w:val="none" w:sz="0" w:space="0" w:color="auto"/>
        <w:right w:val="none" w:sz="0" w:space="0" w:color="auto"/>
      </w:divBdr>
    </w:div>
    <w:div w:id="889850658">
      <w:marLeft w:val="0"/>
      <w:marRight w:val="0"/>
      <w:marTop w:val="0"/>
      <w:marBottom w:val="0"/>
      <w:divBdr>
        <w:top w:val="none" w:sz="0" w:space="0" w:color="auto"/>
        <w:left w:val="none" w:sz="0" w:space="0" w:color="auto"/>
        <w:bottom w:val="none" w:sz="0" w:space="0" w:color="auto"/>
        <w:right w:val="none" w:sz="0" w:space="0" w:color="auto"/>
      </w:divBdr>
    </w:div>
    <w:div w:id="889850659">
      <w:marLeft w:val="0"/>
      <w:marRight w:val="0"/>
      <w:marTop w:val="0"/>
      <w:marBottom w:val="0"/>
      <w:divBdr>
        <w:top w:val="none" w:sz="0" w:space="0" w:color="auto"/>
        <w:left w:val="none" w:sz="0" w:space="0" w:color="auto"/>
        <w:bottom w:val="none" w:sz="0" w:space="0" w:color="auto"/>
        <w:right w:val="none" w:sz="0" w:space="0" w:color="auto"/>
      </w:divBdr>
    </w:div>
    <w:div w:id="889850660">
      <w:marLeft w:val="0"/>
      <w:marRight w:val="0"/>
      <w:marTop w:val="0"/>
      <w:marBottom w:val="0"/>
      <w:divBdr>
        <w:top w:val="none" w:sz="0" w:space="0" w:color="auto"/>
        <w:left w:val="none" w:sz="0" w:space="0" w:color="auto"/>
        <w:bottom w:val="none" w:sz="0" w:space="0" w:color="auto"/>
        <w:right w:val="none" w:sz="0" w:space="0" w:color="auto"/>
      </w:divBdr>
    </w:div>
    <w:div w:id="889850661">
      <w:marLeft w:val="0"/>
      <w:marRight w:val="0"/>
      <w:marTop w:val="0"/>
      <w:marBottom w:val="0"/>
      <w:divBdr>
        <w:top w:val="none" w:sz="0" w:space="0" w:color="auto"/>
        <w:left w:val="none" w:sz="0" w:space="0" w:color="auto"/>
        <w:bottom w:val="none" w:sz="0" w:space="0" w:color="auto"/>
        <w:right w:val="none" w:sz="0" w:space="0" w:color="auto"/>
      </w:divBdr>
    </w:div>
    <w:div w:id="889850662">
      <w:marLeft w:val="0"/>
      <w:marRight w:val="0"/>
      <w:marTop w:val="0"/>
      <w:marBottom w:val="0"/>
      <w:divBdr>
        <w:top w:val="none" w:sz="0" w:space="0" w:color="auto"/>
        <w:left w:val="none" w:sz="0" w:space="0" w:color="auto"/>
        <w:bottom w:val="none" w:sz="0" w:space="0" w:color="auto"/>
        <w:right w:val="none" w:sz="0" w:space="0" w:color="auto"/>
      </w:divBdr>
    </w:div>
    <w:div w:id="889850663">
      <w:marLeft w:val="0"/>
      <w:marRight w:val="0"/>
      <w:marTop w:val="0"/>
      <w:marBottom w:val="0"/>
      <w:divBdr>
        <w:top w:val="none" w:sz="0" w:space="0" w:color="auto"/>
        <w:left w:val="none" w:sz="0" w:space="0" w:color="auto"/>
        <w:bottom w:val="none" w:sz="0" w:space="0" w:color="auto"/>
        <w:right w:val="none" w:sz="0" w:space="0" w:color="auto"/>
      </w:divBdr>
      <w:divsChild>
        <w:div w:id="889850685">
          <w:marLeft w:val="0"/>
          <w:marRight w:val="0"/>
          <w:marTop w:val="0"/>
          <w:marBottom w:val="0"/>
          <w:divBdr>
            <w:top w:val="none" w:sz="0" w:space="0" w:color="auto"/>
            <w:left w:val="none" w:sz="0" w:space="0" w:color="auto"/>
            <w:bottom w:val="none" w:sz="0" w:space="0" w:color="auto"/>
            <w:right w:val="none" w:sz="0" w:space="0" w:color="auto"/>
          </w:divBdr>
        </w:div>
      </w:divsChild>
    </w:div>
    <w:div w:id="889850664">
      <w:marLeft w:val="0"/>
      <w:marRight w:val="0"/>
      <w:marTop w:val="0"/>
      <w:marBottom w:val="0"/>
      <w:divBdr>
        <w:top w:val="none" w:sz="0" w:space="0" w:color="auto"/>
        <w:left w:val="none" w:sz="0" w:space="0" w:color="auto"/>
        <w:bottom w:val="none" w:sz="0" w:space="0" w:color="auto"/>
        <w:right w:val="none" w:sz="0" w:space="0" w:color="auto"/>
      </w:divBdr>
    </w:div>
    <w:div w:id="889850665">
      <w:marLeft w:val="0"/>
      <w:marRight w:val="0"/>
      <w:marTop w:val="0"/>
      <w:marBottom w:val="0"/>
      <w:divBdr>
        <w:top w:val="none" w:sz="0" w:space="0" w:color="auto"/>
        <w:left w:val="none" w:sz="0" w:space="0" w:color="auto"/>
        <w:bottom w:val="none" w:sz="0" w:space="0" w:color="auto"/>
        <w:right w:val="none" w:sz="0" w:space="0" w:color="auto"/>
      </w:divBdr>
    </w:div>
    <w:div w:id="889850666">
      <w:marLeft w:val="0"/>
      <w:marRight w:val="0"/>
      <w:marTop w:val="0"/>
      <w:marBottom w:val="0"/>
      <w:divBdr>
        <w:top w:val="none" w:sz="0" w:space="0" w:color="auto"/>
        <w:left w:val="none" w:sz="0" w:space="0" w:color="auto"/>
        <w:bottom w:val="none" w:sz="0" w:space="0" w:color="auto"/>
        <w:right w:val="none" w:sz="0" w:space="0" w:color="auto"/>
      </w:divBdr>
    </w:div>
    <w:div w:id="889850667">
      <w:marLeft w:val="0"/>
      <w:marRight w:val="0"/>
      <w:marTop w:val="0"/>
      <w:marBottom w:val="0"/>
      <w:divBdr>
        <w:top w:val="none" w:sz="0" w:space="0" w:color="auto"/>
        <w:left w:val="none" w:sz="0" w:space="0" w:color="auto"/>
        <w:bottom w:val="none" w:sz="0" w:space="0" w:color="auto"/>
        <w:right w:val="none" w:sz="0" w:space="0" w:color="auto"/>
      </w:divBdr>
    </w:div>
    <w:div w:id="889850668">
      <w:marLeft w:val="0"/>
      <w:marRight w:val="0"/>
      <w:marTop w:val="0"/>
      <w:marBottom w:val="0"/>
      <w:divBdr>
        <w:top w:val="none" w:sz="0" w:space="0" w:color="auto"/>
        <w:left w:val="none" w:sz="0" w:space="0" w:color="auto"/>
        <w:bottom w:val="none" w:sz="0" w:space="0" w:color="auto"/>
        <w:right w:val="none" w:sz="0" w:space="0" w:color="auto"/>
      </w:divBdr>
    </w:div>
    <w:div w:id="889850669">
      <w:marLeft w:val="0"/>
      <w:marRight w:val="0"/>
      <w:marTop w:val="0"/>
      <w:marBottom w:val="0"/>
      <w:divBdr>
        <w:top w:val="none" w:sz="0" w:space="0" w:color="auto"/>
        <w:left w:val="none" w:sz="0" w:space="0" w:color="auto"/>
        <w:bottom w:val="none" w:sz="0" w:space="0" w:color="auto"/>
        <w:right w:val="none" w:sz="0" w:space="0" w:color="auto"/>
      </w:divBdr>
    </w:div>
    <w:div w:id="889850670">
      <w:marLeft w:val="0"/>
      <w:marRight w:val="0"/>
      <w:marTop w:val="0"/>
      <w:marBottom w:val="0"/>
      <w:divBdr>
        <w:top w:val="none" w:sz="0" w:space="0" w:color="auto"/>
        <w:left w:val="none" w:sz="0" w:space="0" w:color="auto"/>
        <w:bottom w:val="none" w:sz="0" w:space="0" w:color="auto"/>
        <w:right w:val="none" w:sz="0" w:space="0" w:color="auto"/>
      </w:divBdr>
    </w:div>
    <w:div w:id="889850672">
      <w:marLeft w:val="0"/>
      <w:marRight w:val="0"/>
      <w:marTop w:val="0"/>
      <w:marBottom w:val="0"/>
      <w:divBdr>
        <w:top w:val="none" w:sz="0" w:space="0" w:color="auto"/>
        <w:left w:val="none" w:sz="0" w:space="0" w:color="auto"/>
        <w:bottom w:val="none" w:sz="0" w:space="0" w:color="auto"/>
        <w:right w:val="none" w:sz="0" w:space="0" w:color="auto"/>
      </w:divBdr>
    </w:div>
    <w:div w:id="889850673">
      <w:marLeft w:val="0"/>
      <w:marRight w:val="0"/>
      <w:marTop w:val="0"/>
      <w:marBottom w:val="0"/>
      <w:divBdr>
        <w:top w:val="none" w:sz="0" w:space="0" w:color="auto"/>
        <w:left w:val="none" w:sz="0" w:space="0" w:color="auto"/>
        <w:bottom w:val="none" w:sz="0" w:space="0" w:color="auto"/>
        <w:right w:val="none" w:sz="0" w:space="0" w:color="auto"/>
      </w:divBdr>
    </w:div>
    <w:div w:id="889850674">
      <w:marLeft w:val="0"/>
      <w:marRight w:val="0"/>
      <w:marTop w:val="0"/>
      <w:marBottom w:val="0"/>
      <w:divBdr>
        <w:top w:val="none" w:sz="0" w:space="0" w:color="auto"/>
        <w:left w:val="none" w:sz="0" w:space="0" w:color="auto"/>
        <w:bottom w:val="none" w:sz="0" w:space="0" w:color="auto"/>
        <w:right w:val="none" w:sz="0" w:space="0" w:color="auto"/>
      </w:divBdr>
    </w:div>
    <w:div w:id="889850675">
      <w:marLeft w:val="0"/>
      <w:marRight w:val="0"/>
      <w:marTop w:val="0"/>
      <w:marBottom w:val="0"/>
      <w:divBdr>
        <w:top w:val="none" w:sz="0" w:space="0" w:color="auto"/>
        <w:left w:val="none" w:sz="0" w:space="0" w:color="auto"/>
        <w:bottom w:val="none" w:sz="0" w:space="0" w:color="auto"/>
        <w:right w:val="none" w:sz="0" w:space="0" w:color="auto"/>
      </w:divBdr>
    </w:div>
    <w:div w:id="889850676">
      <w:marLeft w:val="0"/>
      <w:marRight w:val="0"/>
      <w:marTop w:val="0"/>
      <w:marBottom w:val="0"/>
      <w:divBdr>
        <w:top w:val="none" w:sz="0" w:space="0" w:color="auto"/>
        <w:left w:val="none" w:sz="0" w:space="0" w:color="auto"/>
        <w:bottom w:val="none" w:sz="0" w:space="0" w:color="auto"/>
        <w:right w:val="none" w:sz="0" w:space="0" w:color="auto"/>
      </w:divBdr>
    </w:div>
    <w:div w:id="889850677">
      <w:marLeft w:val="0"/>
      <w:marRight w:val="0"/>
      <w:marTop w:val="0"/>
      <w:marBottom w:val="0"/>
      <w:divBdr>
        <w:top w:val="none" w:sz="0" w:space="0" w:color="auto"/>
        <w:left w:val="none" w:sz="0" w:space="0" w:color="auto"/>
        <w:bottom w:val="none" w:sz="0" w:space="0" w:color="auto"/>
        <w:right w:val="none" w:sz="0" w:space="0" w:color="auto"/>
      </w:divBdr>
    </w:div>
    <w:div w:id="889850678">
      <w:marLeft w:val="0"/>
      <w:marRight w:val="0"/>
      <w:marTop w:val="0"/>
      <w:marBottom w:val="0"/>
      <w:divBdr>
        <w:top w:val="none" w:sz="0" w:space="0" w:color="auto"/>
        <w:left w:val="none" w:sz="0" w:space="0" w:color="auto"/>
        <w:bottom w:val="none" w:sz="0" w:space="0" w:color="auto"/>
        <w:right w:val="none" w:sz="0" w:space="0" w:color="auto"/>
      </w:divBdr>
    </w:div>
    <w:div w:id="889850679">
      <w:marLeft w:val="0"/>
      <w:marRight w:val="0"/>
      <w:marTop w:val="0"/>
      <w:marBottom w:val="0"/>
      <w:divBdr>
        <w:top w:val="none" w:sz="0" w:space="0" w:color="auto"/>
        <w:left w:val="none" w:sz="0" w:space="0" w:color="auto"/>
        <w:bottom w:val="none" w:sz="0" w:space="0" w:color="auto"/>
        <w:right w:val="none" w:sz="0" w:space="0" w:color="auto"/>
      </w:divBdr>
    </w:div>
    <w:div w:id="889850680">
      <w:marLeft w:val="0"/>
      <w:marRight w:val="0"/>
      <w:marTop w:val="0"/>
      <w:marBottom w:val="0"/>
      <w:divBdr>
        <w:top w:val="none" w:sz="0" w:space="0" w:color="auto"/>
        <w:left w:val="none" w:sz="0" w:space="0" w:color="auto"/>
        <w:bottom w:val="none" w:sz="0" w:space="0" w:color="auto"/>
        <w:right w:val="none" w:sz="0" w:space="0" w:color="auto"/>
      </w:divBdr>
    </w:div>
    <w:div w:id="889850681">
      <w:marLeft w:val="0"/>
      <w:marRight w:val="0"/>
      <w:marTop w:val="0"/>
      <w:marBottom w:val="0"/>
      <w:divBdr>
        <w:top w:val="none" w:sz="0" w:space="0" w:color="auto"/>
        <w:left w:val="none" w:sz="0" w:space="0" w:color="auto"/>
        <w:bottom w:val="none" w:sz="0" w:space="0" w:color="auto"/>
        <w:right w:val="none" w:sz="0" w:space="0" w:color="auto"/>
      </w:divBdr>
    </w:div>
    <w:div w:id="889850682">
      <w:marLeft w:val="0"/>
      <w:marRight w:val="0"/>
      <w:marTop w:val="0"/>
      <w:marBottom w:val="0"/>
      <w:divBdr>
        <w:top w:val="none" w:sz="0" w:space="0" w:color="auto"/>
        <w:left w:val="none" w:sz="0" w:space="0" w:color="auto"/>
        <w:bottom w:val="none" w:sz="0" w:space="0" w:color="auto"/>
        <w:right w:val="none" w:sz="0" w:space="0" w:color="auto"/>
      </w:divBdr>
    </w:div>
    <w:div w:id="889850683">
      <w:marLeft w:val="0"/>
      <w:marRight w:val="0"/>
      <w:marTop w:val="0"/>
      <w:marBottom w:val="0"/>
      <w:divBdr>
        <w:top w:val="none" w:sz="0" w:space="0" w:color="auto"/>
        <w:left w:val="none" w:sz="0" w:space="0" w:color="auto"/>
        <w:bottom w:val="none" w:sz="0" w:space="0" w:color="auto"/>
        <w:right w:val="none" w:sz="0" w:space="0" w:color="auto"/>
      </w:divBdr>
    </w:div>
    <w:div w:id="889850684">
      <w:marLeft w:val="0"/>
      <w:marRight w:val="0"/>
      <w:marTop w:val="0"/>
      <w:marBottom w:val="0"/>
      <w:divBdr>
        <w:top w:val="none" w:sz="0" w:space="0" w:color="auto"/>
        <w:left w:val="none" w:sz="0" w:space="0" w:color="auto"/>
        <w:bottom w:val="none" w:sz="0" w:space="0" w:color="auto"/>
        <w:right w:val="none" w:sz="0" w:space="0" w:color="auto"/>
      </w:divBdr>
    </w:div>
    <w:div w:id="889850686">
      <w:marLeft w:val="0"/>
      <w:marRight w:val="0"/>
      <w:marTop w:val="0"/>
      <w:marBottom w:val="0"/>
      <w:divBdr>
        <w:top w:val="none" w:sz="0" w:space="0" w:color="auto"/>
        <w:left w:val="none" w:sz="0" w:space="0" w:color="auto"/>
        <w:bottom w:val="none" w:sz="0" w:space="0" w:color="auto"/>
        <w:right w:val="none" w:sz="0" w:space="0" w:color="auto"/>
      </w:divBdr>
    </w:div>
    <w:div w:id="889850687">
      <w:marLeft w:val="0"/>
      <w:marRight w:val="0"/>
      <w:marTop w:val="0"/>
      <w:marBottom w:val="0"/>
      <w:divBdr>
        <w:top w:val="none" w:sz="0" w:space="0" w:color="auto"/>
        <w:left w:val="none" w:sz="0" w:space="0" w:color="auto"/>
        <w:bottom w:val="none" w:sz="0" w:space="0" w:color="auto"/>
        <w:right w:val="none" w:sz="0" w:space="0" w:color="auto"/>
      </w:divBdr>
    </w:div>
    <w:div w:id="889850688">
      <w:marLeft w:val="0"/>
      <w:marRight w:val="0"/>
      <w:marTop w:val="0"/>
      <w:marBottom w:val="0"/>
      <w:divBdr>
        <w:top w:val="none" w:sz="0" w:space="0" w:color="auto"/>
        <w:left w:val="none" w:sz="0" w:space="0" w:color="auto"/>
        <w:bottom w:val="none" w:sz="0" w:space="0" w:color="auto"/>
        <w:right w:val="none" w:sz="0" w:space="0" w:color="auto"/>
      </w:divBdr>
    </w:div>
    <w:div w:id="889850689">
      <w:marLeft w:val="0"/>
      <w:marRight w:val="0"/>
      <w:marTop w:val="0"/>
      <w:marBottom w:val="0"/>
      <w:divBdr>
        <w:top w:val="none" w:sz="0" w:space="0" w:color="auto"/>
        <w:left w:val="none" w:sz="0" w:space="0" w:color="auto"/>
        <w:bottom w:val="none" w:sz="0" w:space="0" w:color="auto"/>
        <w:right w:val="none" w:sz="0" w:space="0" w:color="auto"/>
      </w:divBdr>
    </w:div>
    <w:div w:id="889850690">
      <w:marLeft w:val="0"/>
      <w:marRight w:val="0"/>
      <w:marTop w:val="0"/>
      <w:marBottom w:val="0"/>
      <w:divBdr>
        <w:top w:val="none" w:sz="0" w:space="0" w:color="auto"/>
        <w:left w:val="none" w:sz="0" w:space="0" w:color="auto"/>
        <w:bottom w:val="none" w:sz="0" w:space="0" w:color="auto"/>
        <w:right w:val="none" w:sz="0" w:space="0" w:color="auto"/>
      </w:divBdr>
    </w:div>
    <w:div w:id="889850691">
      <w:marLeft w:val="0"/>
      <w:marRight w:val="0"/>
      <w:marTop w:val="0"/>
      <w:marBottom w:val="0"/>
      <w:divBdr>
        <w:top w:val="none" w:sz="0" w:space="0" w:color="auto"/>
        <w:left w:val="none" w:sz="0" w:space="0" w:color="auto"/>
        <w:bottom w:val="none" w:sz="0" w:space="0" w:color="auto"/>
        <w:right w:val="none" w:sz="0" w:space="0" w:color="auto"/>
      </w:divBdr>
    </w:div>
    <w:div w:id="889850692">
      <w:marLeft w:val="0"/>
      <w:marRight w:val="0"/>
      <w:marTop w:val="0"/>
      <w:marBottom w:val="0"/>
      <w:divBdr>
        <w:top w:val="none" w:sz="0" w:space="0" w:color="auto"/>
        <w:left w:val="none" w:sz="0" w:space="0" w:color="auto"/>
        <w:bottom w:val="none" w:sz="0" w:space="0" w:color="auto"/>
        <w:right w:val="none" w:sz="0" w:space="0" w:color="auto"/>
      </w:divBdr>
    </w:div>
    <w:div w:id="889850693">
      <w:marLeft w:val="0"/>
      <w:marRight w:val="0"/>
      <w:marTop w:val="0"/>
      <w:marBottom w:val="0"/>
      <w:divBdr>
        <w:top w:val="none" w:sz="0" w:space="0" w:color="auto"/>
        <w:left w:val="none" w:sz="0" w:space="0" w:color="auto"/>
        <w:bottom w:val="none" w:sz="0" w:space="0" w:color="auto"/>
        <w:right w:val="none" w:sz="0" w:space="0" w:color="auto"/>
      </w:divBdr>
    </w:div>
    <w:div w:id="889850694">
      <w:marLeft w:val="0"/>
      <w:marRight w:val="0"/>
      <w:marTop w:val="0"/>
      <w:marBottom w:val="0"/>
      <w:divBdr>
        <w:top w:val="none" w:sz="0" w:space="0" w:color="auto"/>
        <w:left w:val="none" w:sz="0" w:space="0" w:color="auto"/>
        <w:bottom w:val="none" w:sz="0" w:space="0" w:color="auto"/>
        <w:right w:val="none" w:sz="0" w:space="0" w:color="auto"/>
      </w:divBdr>
    </w:div>
    <w:div w:id="889850695">
      <w:marLeft w:val="0"/>
      <w:marRight w:val="0"/>
      <w:marTop w:val="0"/>
      <w:marBottom w:val="0"/>
      <w:divBdr>
        <w:top w:val="none" w:sz="0" w:space="0" w:color="auto"/>
        <w:left w:val="none" w:sz="0" w:space="0" w:color="auto"/>
        <w:bottom w:val="none" w:sz="0" w:space="0" w:color="auto"/>
        <w:right w:val="none" w:sz="0" w:space="0" w:color="auto"/>
      </w:divBdr>
    </w:div>
    <w:div w:id="889850696">
      <w:marLeft w:val="0"/>
      <w:marRight w:val="0"/>
      <w:marTop w:val="0"/>
      <w:marBottom w:val="0"/>
      <w:divBdr>
        <w:top w:val="none" w:sz="0" w:space="0" w:color="auto"/>
        <w:left w:val="none" w:sz="0" w:space="0" w:color="auto"/>
        <w:bottom w:val="none" w:sz="0" w:space="0" w:color="auto"/>
        <w:right w:val="none" w:sz="0" w:space="0" w:color="auto"/>
      </w:divBdr>
    </w:div>
    <w:div w:id="889850697">
      <w:marLeft w:val="0"/>
      <w:marRight w:val="0"/>
      <w:marTop w:val="0"/>
      <w:marBottom w:val="0"/>
      <w:divBdr>
        <w:top w:val="none" w:sz="0" w:space="0" w:color="auto"/>
        <w:left w:val="none" w:sz="0" w:space="0" w:color="auto"/>
        <w:bottom w:val="none" w:sz="0" w:space="0" w:color="auto"/>
        <w:right w:val="none" w:sz="0" w:space="0" w:color="auto"/>
      </w:divBdr>
    </w:div>
    <w:div w:id="889850698">
      <w:marLeft w:val="0"/>
      <w:marRight w:val="0"/>
      <w:marTop w:val="0"/>
      <w:marBottom w:val="0"/>
      <w:divBdr>
        <w:top w:val="none" w:sz="0" w:space="0" w:color="auto"/>
        <w:left w:val="none" w:sz="0" w:space="0" w:color="auto"/>
        <w:bottom w:val="none" w:sz="0" w:space="0" w:color="auto"/>
        <w:right w:val="none" w:sz="0" w:space="0" w:color="auto"/>
      </w:divBdr>
    </w:div>
    <w:div w:id="889850699">
      <w:marLeft w:val="0"/>
      <w:marRight w:val="0"/>
      <w:marTop w:val="0"/>
      <w:marBottom w:val="0"/>
      <w:divBdr>
        <w:top w:val="none" w:sz="0" w:space="0" w:color="auto"/>
        <w:left w:val="none" w:sz="0" w:space="0" w:color="auto"/>
        <w:bottom w:val="none" w:sz="0" w:space="0" w:color="auto"/>
        <w:right w:val="none" w:sz="0" w:space="0" w:color="auto"/>
      </w:divBdr>
    </w:div>
    <w:div w:id="889850700">
      <w:marLeft w:val="0"/>
      <w:marRight w:val="0"/>
      <w:marTop w:val="0"/>
      <w:marBottom w:val="0"/>
      <w:divBdr>
        <w:top w:val="none" w:sz="0" w:space="0" w:color="auto"/>
        <w:left w:val="none" w:sz="0" w:space="0" w:color="auto"/>
        <w:bottom w:val="none" w:sz="0" w:space="0" w:color="auto"/>
        <w:right w:val="none" w:sz="0" w:space="0" w:color="auto"/>
      </w:divBdr>
    </w:div>
    <w:div w:id="889850701">
      <w:marLeft w:val="0"/>
      <w:marRight w:val="0"/>
      <w:marTop w:val="0"/>
      <w:marBottom w:val="0"/>
      <w:divBdr>
        <w:top w:val="none" w:sz="0" w:space="0" w:color="auto"/>
        <w:left w:val="none" w:sz="0" w:space="0" w:color="auto"/>
        <w:bottom w:val="none" w:sz="0" w:space="0" w:color="auto"/>
        <w:right w:val="none" w:sz="0" w:space="0" w:color="auto"/>
      </w:divBdr>
    </w:div>
    <w:div w:id="889850702">
      <w:marLeft w:val="0"/>
      <w:marRight w:val="0"/>
      <w:marTop w:val="0"/>
      <w:marBottom w:val="0"/>
      <w:divBdr>
        <w:top w:val="none" w:sz="0" w:space="0" w:color="auto"/>
        <w:left w:val="none" w:sz="0" w:space="0" w:color="auto"/>
        <w:bottom w:val="none" w:sz="0" w:space="0" w:color="auto"/>
        <w:right w:val="none" w:sz="0" w:space="0" w:color="auto"/>
      </w:divBdr>
    </w:div>
    <w:div w:id="889850703">
      <w:marLeft w:val="0"/>
      <w:marRight w:val="0"/>
      <w:marTop w:val="0"/>
      <w:marBottom w:val="0"/>
      <w:divBdr>
        <w:top w:val="none" w:sz="0" w:space="0" w:color="auto"/>
        <w:left w:val="none" w:sz="0" w:space="0" w:color="auto"/>
        <w:bottom w:val="none" w:sz="0" w:space="0" w:color="auto"/>
        <w:right w:val="none" w:sz="0" w:space="0" w:color="auto"/>
      </w:divBdr>
      <w:divsChild>
        <w:div w:id="889850631">
          <w:marLeft w:val="0"/>
          <w:marRight w:val="0"/>
          <w:marTop w:val="0"/>
          <w:marBottom w:val="0"/>
          <w:divBdr>
            <w:top w:val="none" w:sz="0" w:space="0" w:color="auto"/>
            <w:left w:val="none" w:sz="0" w:space="0" w:color="auto"/>
            <w:bottom w:val="none" w:sz="0" w:space="0" w:color="auto"/>
            <w:right w:val="none" w:sz="0" w:space="0" w:color="auto"/>
          </w:divBdr>
        </w:div>
        <w:div w:id="889850637">
          <w:marLeft w:val="0"/>
          <w:marRight w:val="0"/>
          <w:marTop w:val="0"/>
          <w:marBottom w:val="0"/>
          <w:divBdr>
            <w:top w:val="none" w:sz="0" w:space="0" w:color="auto"/>
            <w:left w:val="none" w:sz="0" w:space="0" w:color="auto"/>
            <w:bottom w:val="none" w:sz="0" w:space="0" w:color="auto"/>
            <w:right w:val="none" w:sz="0" w:space="0" w:color="auto"/>
          </w:divBdr>
        </w:div>
        <w:div w:id="889850671">
          <w:marLeft w:val="0"/>
          <w:marRight w:val="0"/>
          <w:marTop w:val="0"/>
          <w:marBottom w:val="0"/>
          <w:divBdr>
            <w:top w:val="none" w:sz="0" w:space="0" w:color="auto"/>
            <w:left w:val="none" w:sz="0" w:space="0" w:color="auto"/>
            <w:bottom w:val="none" w:sz="0" w:space="0" w:color="auto"/>
            <w:right w:val="none" w:sz="0" w:space="0" w:color="auto"/>
          </w:divBdr>
        </w:div>
      </w:divsChild>
    </w:div>
    <w:div w:id="889850704">
      <w:marLeft w:val="0"/>
      <w:marRight w:val="0"/>
      <w:marTop w:val="0"/>
      <w:marBottom w:val="0"/>
      <w:divBdr>
        <w:top w:val="none" w:sz="0" w:space="0" w:color="auto"/>
        <w:left w:val="none" w:sz="0" w:space="0" w:color="auto"/>
        <w:bottom w:val="none" w:sz="0" w:space="0" w:color="auto"/>
        <w:right w:val="none" w:sz="0" w:space="0" w:color="auto"/>
      </w:divBdr>
    </w:div>
    <w:div w:id="889850705">
      <w:marLeft w:val="0"/>
      <w:marRight w:val="0"/>
      <w:marTop w:val="0"/>
      <w:marBottom w:val="0"/>
      <w:divBdr>
        <w:top w:val="none" w:sz="0" w:space="0" w:color="auto"/>
        <w:left w:val="none" w:sz="0" w:space="0" w:color="auto"/>
        <w:bottom w:val="none" w:sz="0" w:space="0" w:color="auto"/>
        <w:right w:val="none" w:sz="0" w:space="0" w:color="auto"/>
      </w:divBdr>
    </w:div>
    <w:div w:id="889850706">
      <w:marLeft w:val="0"/>
      <w:marRight w:val="0"/>
      <w:marTop w:val="0"/>
      <w:marBottom w:val="0"/>
      <w:divBdr>
        <w:top w:val="none" w:sz="0" w:space="0" w:color="auto"/>
        <w:left w:val="none" w:sz="0" w:space="0" w:color="auto"/>
        <w:bottom w:val="none" w:sz="0" w:space="0" w:color="auto"/>
        <w:right w:val="none" w:sz="0" w:space="0" w:color="auto"/>
      </w:divBdr>
    </w:div>
    <w:div w:id="889850707">
      <w:marLeft w:val="0"/>
      <w:marRight w:val="0"/>
      <w:marTop w:val="0"/>
      <w:marBottom w:val="0"/>
      <w:divBdr>
        <w:top w:val="none" w:sz="0" w:space="0" w:color="auto"/>
        <w:left w:val="none" w:sz="0" w:space="0" w:color="auto"/>
        <w:bottom w:val="none" w:sz="0" w:space="0" w:color="auto"/>
        <w:right w:val="none" w:sz="0" w:space="0" w:color="auto"/>
      </w:divBdr>
    </w:div>
    <w:div w:id="889850708">
      <w:marLeft w:val="0"/>
      <w:marRight w:val="0"/>
      <w:marTop w:val="0"/>
      <w:marBottom w:val="0"/>
      <w:divBdr>
        <w:top w:val="none" w:sz="0" w:space="0" w:color="auto"/>
        <w:left w:val="none" w:sz="0" w:space="0" w:color="auto"/>
        <w:bottom w:val="none" w:sz="0" w:space="0" w:color="auto"/>
        <w:right w:val="none" w:sz="0" w:space="0" w:color="auto"/>
      </w:divBdr>
    </w:div>
    <w:div w:id="889850709">
      <w:marLeft w:val="0"/>
      <w:marRight w:val="0"/>
      <w:marTop w:val="0"/>
      <w:marBottom w:val="0"/>
      <w:divBdr>
        <w:top w:val="none" w:sz="0" w:space="0" w:color="auto"/>
        <w:left w:val="none" w:sz="0" w:space="0" w:color="auto"/>
        <w:bottom w:val="none" w:sz="0" w:space="0" w:color="auto"/>
        <w:right w:val="none" w:sz="0" w:space="0" w:color="auto"/>
      </w:divBdr>
    </w:div>
    <w:div w:id="889850710">
      <w:marLeft w:val="0"/>
      <w:marRight w:val="0"/>
      <w:marTop w:val="0"/>
      <w:marBottom w:val="0"/>
      <w:divBdr>
        <w:top w:val="none" w:sz="0" w:space="0" w:color="auto"/>
        <w:left w:val="none" w:sz="0" w:space="0" w:color="auto"/>
        <w:bottom w:val="none" w:sz="0" w:space="0" w:color="auto"/>
        <w:right w:val="none" w:sz="0" w:space="0" w:color="auto"/>
      </w:divBdr>
    </w:div>
    <w:div w:id="889850711">
      <w:marLeft w:val="0"/>
      <w:marRight w:val="0"/>
      <w:marTop w:val="0"/>
      <w:marBottom w:val="0"/>
      <w:divBdr>
        <w:top w:val="none" w:sz="0" w:space="0" w:color="auto"/>
        <w:left w:val="none" w:sz="0" w:space="0" w:color="auto"/>
        <w:bottom w:val="none" w:sz="0" w:space="0" w:color="auto"/>
        <w:right w:val="none" w:sz="0" w:space="0" w:color="auto"/>
      </w:divBdr>
    </w:div>
    <w:div w:id="889850712">
      <w:marLeft w:val="0"/>
      <w:marRight w:val="0"/>
      <w:marTop w:val="0"/>
      <w:marBottom w:val="0"/>
      <w:divBdr>
        <w:top w:val="none" w:sz="0" w:space="0" w:color="auto"/>
        <w:left w:val="none" w:sz="0" w:space="0" w:color="auto"/>
        <w:bottom w:val="none" w:sz="0" w:space="0" w:color="auto"/>
        <w:right w:val="none" w:sz="0" w:space="0" w:color="auto"/>
      </w:divBdr>
    </w:div>
    <w:div w:id="889850713">
      <w:marLeft w:val="0"/>
      <w:marRight w:val="0"/>
      <w:marTop w:val="0"/>
      <w:marBottom w:val="0"/>
      <w:divBdr>
        <w:top w:val="none" w:sz="0" w:space="0" w:color="auto"/>
        <w:left w:val="none" w:sz="0" w:space="0" w:color="auto"/>
        <w:bottom w:val="none" w:sz="0" w:space="0" w:color="auto"/>
        <w:right w:val="none" w:sz="0" w:space="0" w:color="auto"/>
      </w:divBdr>
    </w:div>
    <w:div w:id="889850714">
      <w:marLeft w:val="0"/>
      <w:marRight w:val="0"/>
      <w:marTop w:val="0"/>
      <w:marBottom w:val="0"/>
      <w:divBdr>
        <w:top w:val="none" w:sz="0" w:space="0" w:color="auto"/>
        <w:left w:val="none" w:sz="0" w:space="0" w:color="auto"/>
        <w:bottom w:val="none" w:sz="0" w:space="0" w:color="auto"/>
        <w:right w:val="none" w:sz="0" w:space="0" w:color="auto"/>
      </w:divBdr>
    </w:div>
    <w:div w:id="889850715">
      <w:marLeft w:val="0"/>
      <w:marRight w:val="0"/>
      <w:marTop w:val="0"/>
      <w:marBottom w:val="0"/>
      <w:divBdr>
        <w:top w:val="none" w:sz="0" w:space="0" w:color="auto"/>
        <w:left w:val="none" w:sz="0" w:space="0" w:color="auto"/>
        <w:bottom w:val="none" w:sz="0" w:space="0" w:color="auto"/>
        <w:right w:val="none" w:sz="0" w:space="0" w:color="auto"/>
      </w:divBdr>
    </w:div>
    <w:div w:id="889850716">
      <w:marLeft w:val="0"/>
      <w:marRight w:val="0"/>
      <w:marTop w:val="0"/>
      <w:marBottom w:val="0"/>
      <w:divBdr>
        <w:top w:val="none" w:sz="0" w:space="0" w:color="auto"/>
        <w:left w:val="none" w:sz="0" w:space="0" w:color="auto"/>
        <w:bottom w:val="none" w:sz="0" w:space="0" w:color="auto"/>
        <w:right w:val="none" w:sz="0" w:space="0" w:color="auto"/>
      </w:divBdr>
    </w:div>
    <w:div w:id="889850717">
      <w:marLeft w:val="0"/>
      <w:marRight w:val="0"/>
      <w:marTop w:val="0"/>
      <w:marBottom w:val="0"/>
      <w:divBdr>
        <w:top w:val="none" w:sz="0" w:space="0" w:color="auto"/>
        <w:left w:val="none" w:sz="0" w:space="0" w:color="auto"/>
        <w:bottom w:val="none" w:sz="0" w:space="0" w:color="auto"/>
        <w:right w:val="none" w:sz="0" w:space="0" w:color="auto"/>
      </w:divBdr>
    </w:div>
    <w:div w:id="889850718">
      <w:marLeft w:val="0"/>
      <w:marRight w:val="0"/>
      <w:marTop w:val="0"/>
      <w:marBottom w:val="0"/>
      <w:divBdr>
        <w:top w:val="none" w:sz="0" w:space="0" w:color="auto"/>
        <w:left w:val="none" w:sz="0" w:space="0" w:color="auto"/>
        <w:bottom w:val="none" w:sz="0" w:space="0" w:color="auto"/>
        <w:right w:val="none" w:sz="0" w:space="0" w:color="auto"/>
      </w:divBdr>
    </w:div>
    <w:div w:id="889850719">
      <w:marLeft w:val="0"/>
      <w:marRight w:val="0"/>
      <w:marTop w:val="0"/>
      <w:marBottom w:val="0"/>
      <w:divBdr>
        <w:top w:val="none" w:sz="0" w:space="0" w:color="auto"/>
        <w:left w:val="none" w:sz="0" w:space="0" w:color="auto"/>
        <w:bottom w:val="none" w:sz="0" w:space="0" w:color="auto"/>
        <w:right w:val="none" w:sz="0" w:space="0" w:color="auto"/>
      </w:divBdr>
    </w:div>
    <w:div w:id="889850720">
      <w:marLeft w:val="0"/>
      <w:marRight w:val="0"/>
      <w:marTop w:val="0"/>
      <w:marBottom w:val="0"/>
      <w:divBdr>
        <w:top w:val="none" w:sz="0" w:space="0" w:color="auto"/>
        <w:left w:val="none" w:sz="0" w:space="0" w:color="auto"/>
        <w:bottom w:val="none" w:sz="0" w:space="0" w:color="auto"/>
        <w:right w:val="none" w:sz="0" w:space="0" w:color="auto"/>
      </w:divBdr>
    </w:div>
    <w:div w:id="889850721">
      <w:marLeft w:val="0"/>
      <w:marRight w:val="0"/>
      <w:marTop w:val="0"/>
      <w:marBottom w:val="0"/>
      <w:divBdr>
        <w:top w:val="none" w:sz="0" w:space="0" w:color="auto"/>
        <w:left w:val="none" w:sz="0" w:space="0" w:color="auto"/>
        <w:bottom w:val="none" w:sz="0" w:space="0" w:color="auto"/>
        <w:right w:val="none" w:sz="0" w:space="0" w:color="auto"/>
      </w:divBdr>
    </w:div>
    <w:div w:id="889850722">
      <w:marLeft w:val="0"/>
      <w:marRight w:val="0"/>
      <w:marTop w:val="0"/>
      <w:marBottom w:val="0"/>
      <w:divBdr>
        <w:top w:val="none" w:sz="0" w:space="0" w:color="auto"/>
        <w:left w:val="none" w:sz="0" w:space="0" w:color="auto"/>
        <w:bottom w:val="none" w:sz="0" w:space="0" w:color="auto"/>
        <w:right w:val="none" w:sz="0" w:space="0" w:color="auto"/>
      </w:divBdr>
    </w:div>
    <w:div w:id="889850723">
      <w:marLeft w:val="0"/>
      <w:marRight w:val="0"/>
      <w:marTop w:val="0"/>
      <w:marBottom w:val="0"/>
      <w:divBdr>
        <w:top w:val="none" w:sz="0" w:space="0" w:color="auto"/>
        <w:left w:val="none" w:sz="0" w:space="0" w:color="auto"/>
        <w:bottom w:val="none" w:sz="0" w:space="0" w:color="auto"/>
        <w:right w:val="none" w:sz="0" w:space="0" w:color="auto"/>
      </w:divBdr>
    </w:div>
    <w:div w:id="889850724">
      <w:marLeft w:val="0"/>
      <w:marRight w:val="0"/>
      <w:marTop w:val="0"/>
      <w:marBottom w:val="0"/>
      <w:divBdr>
        <w:top w:val="none" w:sz="0" w:space="0" w:color="auto"/>
        <w:left w:val="none" w:sz="0" w:space="0" w:color="auto"/>
        <w:bottom w:val="none" w:sz="0" w:space="0" w:color="auto"/>
        <w:right w:val="none" w:sz="0" w:space="0" w:color="auto"/>
      </w:divBdr>
    </w:div>
    <w:div w:id="889850725">
      <w:marLeft w:val="0"/>
      <w:marRight w:val="0"/>
      <w:marTop w:val="0"/>
      <w:marBottom w:val="0"/>
      <w:divBdr>
        <w:top w:val="none" w:sz="0" w:space="0" w:color="auto"/>
        <w:left w:val="none" w:sz="0" w:space="0" w:color="auto"/>
        <w:bottom w:val="none" w:sz="0" w:space="0" w:color="auto"/>
        <w:right w:val="none" w:sz="0" w:space="0" w:color="auto"/>
      </w:divBdr>
    </w:div>
    <w:div w:id="889850726">
      <w:marLeft w:val="0"/>
      <w:marRight w:val="0"/>
      <w:marTop w:val="0"/>
      <w:marBottom w:val="0"/>
      <w:divBdr>
        <w:top w:val="none" w:sz="0" w:space="0" w:color="auto"/>
        <w:left w:val="none" w:sz="0" w:space="0" w:color="auto"/>
        <w:bottom w:val="none" w:sz="0" w:space="0" w:color="auto"/>
        <w:right w:val="none" w:sz="0" w:space="0" w:color="auto"/>
      </w:divBdr>
    </w:div>
    <w:div w:id="889850727">
      <w:marLeft w:val="0"/>
      <w:marRight w:val="0"/>
      <w:marTop w:val="0"/>
      <w:marBottom w:val="0"/>
      <w:divBdr>
        <w:top w:val="none" w:sz="0" w:space="0" w:color="auto"/>
        <w:left w:val="none" w:sz="0" w:space="0" w:color="auto"/>
        <w:bottom w:val="none" w:sz="0" w:space="0" w:color="auto"/>
        <w:right w:val="none" w:sz="0" w:space="0" w:color="auto"/>
      </w:divBdr>
    </w:div>
    <w:div w:id="889850728">
      <w:marLeft w:val="0"/>
      <w:marRight w:val="0"/>
      <w:marTop w:val="0"/>
      <w:marBottom w:val="0"/>
      <w:divBdr>
        <w:top w:val="none" w:sz="0" w:space="0" w:color="auto"/>
        <w:left w:val="none" w:sz="0" w:space="0" w:color="auto"/>
        <w:bottom w:val="none" w:sz="0" w:space="0" w:color="auto"/>
        <w:right w:val="none" w:sz="0" w:space="0" w:color="auto"/>
      </w:divBdr>
    </w:div>
    <w:div w:id="889850729">
      <w:marLeft w:val="0"/>
      <w:marRight w:val="0"/>
      <w:marTop w:val="0"/>
      <w:marBottom w:val="0"/>
      <w:divBdr>
        <w:top w:val="none" w:sz="0" w:space="0" w:color="auto"/>
        <w:left w:val="none" w:sz="0" w:space="0" w:color="auto"/>
        <w:bottom w:val="none" w:sz="0" w:space="0" w:color="auto"/>
        <w:right w:val="none" w:sz="0" w:space="0" w:color="auto"/>
      </w:divBdr>
    </w:div>
    <w:div w:id="889850730">
      <w:marLeft w:val="0"/>
      <w:marRight w:val="0"/>
      <w:marTop w:val="0"/>
      <w:marBottom w:val="0"/>
      <w:divBdr>
        <w:top w:val="none" w:sz="0" w:space="0" w:color="auto"/>
        <w:left w:val="none" w:sz="0" w:space="0" w:color="auto"/>
        <w:bottom w:val="none" w:sz="0" w:space="0" w:color="auto"/>
        <w:right w:val="none" w:sz="0" w:space="0" w:color="auto"/>
      </w:divBdr>
    </w:div>
    <w:div w:id="889850731">
      <w:marLeft w:val="0"/>
      <w:marRight w:val="0"/>
      <w:marTop w:val="0"/>
      <w:marBottom w:val="0"/>
      <w:divBdr>
        <w:top w:val="none" w:sz="0" w:space="0" w:color="auto"/>
        <w:left w:val="none" w:sz="0" w:space="0" w:color="auto"/>
        <w:bottom w:val="none" w:sz="0" w:space="0" w:color="auto"/>
        <w:right w:val="none" w:sz="0" w:space="0" w:color="auto"/>
      </w:divBdr>
    </w:div>
    <w:div w:id="889850732">
      <w:marLeft w:val="0"/>
      <w:marRight w:val="0"/>
      <w:marTop w:val="0"/>
      <w:marBottom w:val="0"/>
      <w:divBdr>
        <w:top w:val="none" w:sz="0" w:space="0" w:color="auto"/>
        <w:left w:val="none" w:sz="0" w:space="0" w:color="auto"/>
        <w:bottom w:val="none" w:sz="0" w:space="0" w:color="auto"/>
        <w:right w:val="none" w:sz="0" w:space="0" w:color="auto"/>
      </w:divBdr>
    </w:div>
    <w:div w:id="889850733">
      <w:marLeft w:val="0"/>
      <w:marRight w:val="0"/>
      <w:marTop w:val="0"/>
      <w:marBottom w:val="0"/>
      <w:divBdr>
        <w:top w:val="none" w:sz="0" w:space="0" w:color="auto"/>
        <w:left w:val="none" w:sz="0" w:space="0" w:color="auto"/>
        <w:bottom w:val="none" w:sz="0" w:space="0" w:color="auto"/>
        <w:right w:val="none" w:sz="0" w:space="0" w:color="auto"/>
      </w:divBdr>
    </w:div>
    <w:div w:id="889850734">
      <w:marLeft w:val="0"/>
      <w:marRight w:val="0"/>
      <w:marTop w:val="0"/>
      <w:marBottom w:val="0"/>
      <w:divBdr>
        <w:top w:val="none" w:sz="0" w:space="0" w:color="auto"/>
        <w:left w:val="none" w:sz="0" w:space="0" w:color="auto"/>
        <w:bottom w:val="none" w:sz="0" w:space="0" w:color="auto"/>
        <w:right w:val="none" w:sz="0" w:space="0" w:color="auto"/>
      </w:divBdr>
    </w:div>
    <w:div w:id="889850735">
      <w:marLeft w:val="0"/>
      <w:marRight w:val="0"/>
      <w:marTop w:val="0"/>
      <w:marBottom w:val="0"/>
      <w:divBdr>
        <w:top w:val="none" w:sz="0" w:space="0" w:color="auto"/>
        <w:left w:val="none" w:sz="0" w:space="0" w:color="auto"/>
        <w:bottom w:val="none" w:sz="0" w:space="0" w:color="auto"/>
        <w:right w:val="none" w:sz="0" w:space="0" w:color="auto"/>
      </w:divBdr>
    </w:div>
    <w:div w:id="889850736">
      <w:marLeft w:val="0"/>
      <w:marRight w:val="0"/>
      <w:marTop w:val="0"/>
      <w:marBottom w:val="0"/>
      <w:divBdr>
        <w:top w:val="none" w:sz="0" w:space="0" w:color="auto"/>
        <w:left w:val="none" w:sz="0" w:space="0" w:color="auto"/>
        <w:bottom w:val="none" w:sz="0" w:space="0" w:color="auto"/>
        <w:right w:val="none" w:sz="0" w:space="0" w:color="auto"/>
      </w:divBdr>
    </w:div>
    <w:div w:id="889850737">
      <w:marLeft w:val="0"/>
      <w:marRight w:val="0"/>
      <w:marTop w:val="0"/>
      <w:marBottom w:val="0"/>
      <w:divBdr>
        <w:top w:val="none" w:sz="0" w:space="0" w:color="auto"/>
        <w:left w:val="none" w:sz="0" w:space="0" w:color="auto"/>
        <w:bottom w:val="none" w:sz="0" w:space="0" w:color="auto"/>
        <w:right w:val="none" w:sz="0" w:space="0" w:color="auto"/>
      </w:divBdr>
    </w:div>
    <w:div w:id="889850738">
      <w:marLeft w:val="0"/>
      <w:marRight w:val="0"/>
      <w:marTop w:val="0"/>
      <w:marBottom w:val="0"/>
      <w:divBdr>
        <w:top w:val="none" w:sz="0" w:space="0" w:color="auto"/>
        <w:left w:val="none" w:sz="0" w:space="0" w:color="auto"/>
        <w:bottom w:val="none" w:sz="0" w:space="0" w:color="auto"/>
        <w:right w:val="none" w:sz="0" w:space="0" w:color="auto"/>
      </w:divBdr>
    </w:div>
    <w:div w:id="889850739">
      <w:marLeft w:val="0"/>
      <w:marRight w:val="0"/>
      <w:marTop w:val="0"/>
      <w:marBottom w:val="0"/>
      <w:divBdr>
        <w:top w:val="none" w:sz="0" w:space="0" w:color="auto"/>
        <w:left w:val="none" w:sz="0" w:space="0" w:color="auto"/>
        <w:bottom w:val="none" w:sz="0" w:space="0" w:color="auto"/>
        <w:right w:val="none" w:sz="0" w:space="0" w:color="auto"/>
      </w:divBdr>
    </w:div>
    <w:div w:id="889850740">
      <w:marLeft w:val="0"/>
      <w:marRight w:val="0"/>
      <w:marTop w:val="0"/>
      <w:marBottom w:val="0"/>
      <w:divBdr>
        <w:top w:val="none" w:sz="0" w:space="0" w:color="auto"/>
        <w:left w:val="none" w:sz="0" w:space="0" w:color="auto"/>
        <w:bottom w:val="none" w:sz="0" w:space="0" w:color="auto"/>
        <w:right w:val="none" w:sz="0" w:space="0" w:color="auto"/>
      </w:divBdr>
    </w:div>
    <w:div w:id="889850741">
      <w:marLeft w:val="0"/>
      <w:marRight w:val="0"/>
      <w:marTop w:val="0"/>
      <w:marBottom w:val="0"/>
      <w:divBdr>
        <w:top w:val="none" w:sz="0" w:space="0" w:color="auto"/>
        <w:left w:val="none" w:sz="0" w:space="0" w:color="auto"/>
        <w:bottom w:val="none" w:sz="0" w:space="0" w:color="auto"/>
        <w:right w:val="none" w:sz="0" w:space="0" w:color="auto"/>
      </w:divBdr>
    </w:div>
    <w:div w:id="889850742">
      <w:marLeft w:val="0"/>
      <w:marRight w:val="0"/>
      <w:marTop w:val="0"/>
      <w:marBottom w:val="0"/>
      <w:divBdr>
        <w:top w:val="none" w:sz="0" w:space="0" w:color="auto"/>
        <w:left w:val="none" w:sz="0" w:space="0" w:color="auto"/>
        <w:bottom w:val="none" w:sz="0" w:space="0" w:color="auto"/>
        <w:right w:val="none" w:sz="0" w:space="0" w:color="auto"/>
      </w:divBdr>
    </w:div>
    <w:div w:id="889850743">
      <w:marLeft w:val="0"/>
      <w:marRight w:val="0"/>
      <w:marTop w:val="0"/>
      <w:marBottom w:val="0"/>
      <w:divBdr>
        <w:top w:val="none" w:sz="0" w:space="0" w:color="auto"/>
        <w:left w:val="none" w:sz="0" w:space="0" w:color="auto"/>
        <w:bottom w:val="none" w:sz="0" w:space="0" w:color="auto"/>
        <w:right w:val="none" w:sz="0" w:space="0" w:color="auto"/>
      </w:divBdr>
    </w:div>
    <w:div w:id="889850744">
      <w:marLeft w:val="0"/>
      <w:marRight w:val="0"/>
      <w:marTop w:val="0"/>
      <w:marBottom w:val="0"/>
      <w:divBdr>
        <w:top w:val="none" w:sz="0" w:space="0" w:color="auto"/>
        <w:left w:val="none" w:sz="0" w:space="0" w:color="auto"/>
        <w:bottom w:val="none" w:sz="0" w:space="0" w:color="auto"/>
        <w:right w:val="none" w:sz="0" w:space="0" w:color="auto"/>
      </w:divBdr>
    </w:div>
    <w:div w:id="889850745">
      <w:marLeft w:val="0"/>
      <w:marRight w:val="0"/>
      <w:marTop w:val="0"/>
      <w:marBottom w:val="0"/>
      <w:divBdr>
        <w:top w:val="none" w:sz="0" w:space="0" w:color="auto"/>
        <w:left w:val="none" w:sz="0" w:space="0" w:color="auto"/>
        <w:bottom w:val="none" w:sz="0" w:space="0" w:color="auto"/>
        <w:right w:val="none" w:sz="0" w:space="0" w:color="auto"/>
      </w:divBdr>
    </w:div>
    <w:div w:id="889850746">
      <w:marLeft w:val="0"/>
      <w:marRight w:val="0"/>
      <w:marTop w:val="0"/>
      <w:marBottom w:val="0"/>
      <w:divBdr>
        <w:top w:val="none" w:sz="0" w:space="0" w:color="auto"/>
        <w:left w:val="none" w:sz="0" w:space="0" w:color="auto"/>
        <w:bottom w:val="none" w:sz="0" w:space="0" w:color="auto"/>
        <w:right w:val="none" w:sz="0" w:space="0" w:color="auto"/>
      </w:divBdr>
    </w:div>
    <w:div w:id="889850747">
      <w:marLeft w:val="0"/>
      <w:marRight w:val="0"/>
      <w:marTop w:val="0"/>
      <w:marBottom w:val="0"/>
      <w:divBdr>
        <w:top w:val="none" w:sz="0" w:space="0" w:color="auto"/>
        <w:left w:val="none" w:sz="0" w:space="0" w:color="auto"/>
        <w:bottom w:val="none" w:sz="0" w:space="0" w:color="auto"/>
        <w:right w:val="none" w:sz="0" w:space="0" w:color="auto"/>
      </w:divBdr>
    </w:div>
    <w:div w:id="889850748">
      <w:marLeft w:val="0"/>
      <w:marRight w:val="0"/>
      <w:marTop w:val="0"/>
      <w:marBottom w:val="0"/>
      <w:divBdr>
        <w:top w:val="none" w:sz="0" w:space="0" w:color="auto"/>
        <w:left w:val="none" w:sz="0" w:space="0" w:color="auto"/>
        <w:bottom w:val="none" w:sz="0" w:space="0" w:color="auto"/>
        <w:right w:val="none" w:sz="0" w:space="0" w:color="auto"/>
      </w:divBdr>
    </w:div>
    <w:div w:id="889850749">
      <w:marLeft w:val="0"/>
      <w:marRight w:val="0"/>
      <w:marTop w:val="0"/>
      <w:marBottom w:val="0"/>
      <w:divBdr>
        <w:top w:val="none" w:sz="0" w:space="0" w:color="auto"/>
        <w:left w:val="none" w:sz="0" w:space="0" w:color="auto"/>
        <w:bottom w:val="none" w:sz="0" w:space="0" w:color="auto"/>
        <w:right w:val="none" w:sz="0" w:space="0" w:color="auto"/>
      </w:divBdr>
    </w:div>
    <w:div w:id="889850750">
      <w:marLeft w:val="0"/>
      <w:marRight w:val="0"/>
      <w:marTop w:val="0"/>
      <w:marBottom w:val="0"/>
      <w:divBdr>
        <w:top w:val="none" w:sz="0" w:space="0" w:color="auto"/>
        <w:left w:val="none" w:sz="0" w:space="0" w:color="auto"/>
        <w:bottom w:val="none" w:sz="0" w:space="0" w:color="auto"/>
        <w:right w:val="none" w:sz="0" w:space="0" w:color="auto"/>
      </w:divBdr>
    </w:div>
    <w:div w:id="889850751">
      <w:marLeft w:val="0"/>
      <w:marRight w:val="0"/>
      <w:marTop w:val="0"/>
      <w:marBottom w:val="0"/>
      <w:divBdr>
        <w:top w:val="none" w:sz="0" w:space="0" w:color="auto"/>
        <w:left w:val="none" w:sz="0" w:space="0" w:color="auto"/>
        <w:bottom w:val="none" w:sz="0" w:space="0" w:color="auto"/>
        <w:right w:val="none" w:sz="0" w:space="0" w:color="auto"/>
      </w:divBdr>
    </w:div>
    <w:div w:id="889850752">
      <w:marLeft w:val="0"/>
      <w:marRight w:val="0"/>
      <w:marTop w:val="0"/>
      <w:marBottom w:val="0"/>
      <w:divBdr>
        <w:top w:val="none" w:sz="0" w:space="0" w:color="auto"/>
        <w:left w:val="none" w:sz="0" w:space="0" w:color="auto"/>
        <w:bottom w:val="none" w:sz="0" w:space="0" w:color="auto"/>
        <w:right w:val="none" w:sz="0" w:space="0" w:color="auto"/>
      </w:divBdr>
    </w:div>
    <w:div w:id="889850753">
      <w:marLeft w:val="0"/>
      <w:marRight w:val="0"/>
      <w:marTop w:val="0"/>
      <w:marBottom w:val="0"/>
      <w:divBdr>
        <w:top w:val="none" w:sz="0" w:space="0" w:color="auto"/>
        <w:left w:val="none" w:sz="0" w:space="0" w:color="auto"/>
        <w:bottom w:val="none" w:sz="0" w:space="0" w:color="auto"/>
        <w:right w:val="none" w:sz="0" w:space="0" w:color="auto"/>
      </w:divBdr>
    </w:div>
    <w:div w:id="889850754">
      <w:marLeft w:val="0"/>
      <w:marRight w:val="0"/>
      <w:marTop w:val="0"/>
      <w:marBottom w:val="0"/>
      <w:divBdr>
        <w:top w:val="none" w:sz="0" w:space="0" w:color="auto"/>
        <w:left w:val="none" w:sz="0" w:space="0" w:color="auto"/>
        <w:bottom w:val="none" w:sz="0" w:space="0" w:color="auto"/>
        <w:right w:val="none" w:sz="0" w:space="0" w:color="auto"/>
      </w:divBdr>
    </w:div>
    <w:div w:id="889850755">
      <w:marLeft w:val="0"/>
      <w:marRight w:val="0"/>
      <w:marTop w:val="0"/>
      <w:marBottom w:val="0"/>
      <w:divBdr>
        <w:top w:val="none" w:sz="0" w:space="0" w:color="auto"/>
        <w:left w:val="none" w:sz="0" w:space="0" w:color="auto"/>
        <w:bottom w:val="none" w:sz="0" w:space="0" w:color="auto"/>
        <w:right w:val="none" w:sz="0" w:space="0" w:color="auto"/>
      </w:divBdr>
    </w:div>
    <w:div w:id="889850756">
      <w:marLeft w:val="0"/>
      <w:marRight w:val="0"/>
      <w:marTop w:val="0"/>
      <w:marBottom w:val="0"/>
      <w:divBdr>
        <w:top w:val="none" w:sz="0" w:space="0" w:color="auto"/>
        <w:left w:val="none" w:sz="0" w:space="0" w:color="auto"/>
        <w:bottom w:val="none" w:sz="0" w:space="0" w:color="auto"/>
        <w:right w:val="none" w:sz="0" w:space="0" w:color="auto"/>
      </w:divBdr>
    </w:div>
    <w:div w:id="889850757">
      <w:marLeft w:val="0"/>
      <w:marRight w:val="0"/>
      <w:marTop w:val="0"/>
      <w:marBottom w:val="0"/>
      <w:divBdr>
        <w:top w:val="none" w:sz="0" w:space="0" w:color="auto"/>
        <w:left w:val="none" w:sz="0" w:space="0" w:color="auto"/>
        <w:bottom w:val="none" w:sz="0" w:space="0" w:color="auto"/>
        <w:right w:val="none" w:sz="0" w:space="0" w:color="auto"/>
      </w:divBdr>
    </w:div>
    <w:div w:id="889850758">
      <w:marLeft w:val="0"/>
      <w:marRight w:val="0"/>
      <w:marTop w:val="0"/>
      <w:marBottom w:val="0"/>
      <w:divBdr>
        <w:top w:val="none" w:sz="0" w:space="0" w:color="auto"/>
        <w:left w:val="none" w:sz="0" w:space="0" w:color="auto"/>
        <w:bottom w:val="none" w:sz="0" w:space="0" w:color="auto"/>
        <w:right w:val="none" w:sz="0" w:space="0" w:color="auto"/>
      </w:divBdr>
    </w:div>
    <w:div w:id="889850759">
      <w:marLeft w:val="0"/>
      <w:marRight w:val="0"/>
      <w:marTop w:val="0"/>
      <w:marBottom w:val="0"/>
      <w:divBdr>
        <w:top w:val="none" w:sz="0" w:space="0" w:color="auto"/>
        <w:left w:val="none" w:sz="0" w:space="0" w:color="auto"/>
        <w:bottom w:val="none" w:sz="0" w:space="0" w:color="auto"/>
        <w:right w:val="none" w:sz="0" w:space="0" w:color="auto"/>
      </w:divBdr>
    </w:div>
    <w:div w:id="889850760">
      <w:marLeft w:val="0"/>
      <w:marRight w:val="0"/>
      <w:marTop w:val="0"/>
      <w:marBottom w:val="0"/>
      <w:divBdr>
        <w:top w:val="none" w:sz="0" w:space="0" w:color="auto"/>
        <w:left w:val="none" w:sz="0" w:space="0" w:color="auto"/>
        <w:bottom w:val="none" w:sz="0" w:space="0" w:color="auto"/>
        <w:right w:val="none" w:sz="0" w:space="0" w:color="auto"/>
      </w:divBdr>
    </w:div>
    <w:div w:id="889850761">
      <w:marLeft w:val="0"/>
      <w:marRight w:val="0"/>
      <w:marTop w:val="0"/>
      <w:marBottom w:val="0"/>
      <w:divBdr>
        <w:top w:val="none" w:sz="0" w:space="0" w:color="auto"/>
        <w:left w:val="none" w:sz="0" w:space="0" w:color="auto"/>
        <w:bottom w:val="none" w:sz="0" w:space="0" w:color="auto"/>
        <w:right w:val="none" w:sz="0" w:space="0" w:color="auto"/>
      </w:divBdr>
    </w:div>
    <w:div w:id="889850762">
      <w:marLeft w:val="0"/>
      <w:marRight w:val="0"/>
      <w:marTop w:val="0"/>
      <w:marBottom w:val="0"/>
      <w:divBdr>
        <w:top w:val="none" w:sz="0" w:space="0" w:color="auto"/>
        <w:left w:val="none" w:sz="0" w:space="0" w:color="auto"/>
        <w:bottom w:val="none" w:sz="0" w:space="0" w:color="auto"/>
        <w:right w:val="none" w:sz="0" w:space="0" w:color="auto"/>
      </w:divBdr>
    </w:div>
    <w:div w:id="889850763">
      <w:marLeft w:val="0"/>
      <w:marRight w:val="0"/>
      <w:marTop w:val="0"/>
      <w:marBottom w:val="0"/>
      <w:divBdr>
        <w:top w:val="none" w:sz="0" w:space="0" w:color="auto"/>
        <w:left w:val="none" w:sz="0" w:space="0" w:color="auto"/>
        <w:bottom w:val="none" w:sz="0" w:space="0" w:color="auto"/>
        <w:right w:val="none" w:sz="0" w:space="0" w:color="auto"/>
      </w:divBdr>
    </w:div>
    <w:div w:id="889850764">
      <w:marLeft w:val="0"/>
      <w:marRight w:val="0"/>
      <w:marTop w:val="0"/>
      <w:marBottom w:val="0"/>
      <w:divBdr>
        <w:top w:val="none" w:sz="0" w:space="0" w:color="auto"/>
        <w:left w:val="none" w:sz="0" w:space="0" w:color="auto"/>
        <w:bottom w:val="none" w:sz="0" w:space="0" w:color="auto"/>
        <w:right w:val="none" w:sz="0" w:space="0" w:color="auto"/>
      </w:divBdr>
    </w:div>
    <w:div w:id="889850765">
      <w:marLeft w:val="0"/>
      <w:marRight w:val="0"/>
      <w:marTop w:val="0"/>
      <w:marBottom w:val="0"/>
      <w:divBdr>
        <w:top w:val="none" w:sz="0" w:space="0" w:color="auto"/>
        <w:left w:val="none" w:sz="0" w:space="0" w:color="auto"/>
        <w:bottom w:val="none" w:sz="0" w:space="0" w:color="auto"/>
        <w:right w:val="none" w:sz="0" w:space="0" w:color="auto"/>
      </w:divBdr>
    </w:div>
    <w:div w:id="889850766">
      <w:marLeft w:val="0"/>
      <w:marRight w:val="0"/>
      <w:marTop w:val="0"/>
      <w:marBottom w:val="0"/>
      <w:divBdr>
        <w:top w:val="none" w:sz="0" w:space="0" w:color="auto"/>
        <w:left w:val="none" w:sz="0" w:space="0" w:color="auto"/>
        <w:bottom w:val="none" w:sz="0" w:space="0" w:color="auto"/>
        <w:right w:val="none" w:sz="0" w:space="0" w:color="auto"/>
      </w:divBdr>
    </w:div>
    <w:div w:id="889850767">
      <w:marLeft w:val="0"/>
      <w:marRight w:val="0"/>
      <w:marTop w:val="0"/>
      <w:marBottom w:val="0"/>
      <w:divBdr>
        <w:top w:val="none" w:sz="0" w:space="0" w:color="auto"/>
        <w:left w:val="none" w:sz="0" w:space="0" w:color="auto"/>
        <w:bottom w:val="none" w:sz="0" w:space="0" w:color="auto"/>
        <w:right w:val="none" w:sz="0" w:space="0" w:color="auto"/>
      </w:divBdr>
    </w:div>
    <w:div w:id="889850768">
      <w:marLeft w:val="0"/>
      <w:marRight w:val="0"/>
      <w:marTop w:val="0"/>
      <w:marBottom w:val="0"/>
      <w:divBdr>
        <w:top w:val="none" w:sz="0" w:space="0" w:color="auto"/>
        <w:left w:val="none" w:sz="0" w:space="0" w:color="auto"/>
        <w:bottom w:val="none" w:sz="0" w:space="0" w:color="auto"/>
        <w:right w:val="none" w:sz="0" w:space="0" w:color="auto"/>
      </w:divBdr>
    </w:div>
    <w:div w:id="889850769">
      <w:marLeft w:val="0"/>
      <w:marRight w:val="0"/>
      <w:marTop w:val="0"/>
      <w:marBottom w:val="0"/>
      <w:divBdr>
        <w:top w:val="none" w:sz="0" w:space="0" w:color="auto"/>
        <w:left w:val="none" w:sz="0" w:space="0" w:color="auto"/>
        <w:bottom w:val="none" w:sz="0" w:space="0" w:color="auto"/>
        <w:right w:val="none" w:sz="0" w:space="0" w:color="auto"/>
      </w:divBdr>
    </w:div>
    <w:div w:id="889850770">
      <w:marLeft w:val="0"/>
      <w:marRight w:val="0"/>
      <w:marTop w:val="0"/>
      <w:marBottom w:val="0"/>
      <w:divBdr>
        <w:top w:val="none" w:sz="0" w:space="0" w:color="auto"/>
        <w:left w:val="none" w:sz="0" w:space="0" w:color="auto"/>
        <w:bottom w:val="none" w:sz="0" w:space="0" w:color="auto"/>
        <w:right w:val="none" w:sz="0" w:space="0" w:color="auto"/>
      </w:divBdr>
    </w:div>
    <w:div w:id="889850771">
      <w:marLeft w:val="0"/>
      <w:marRight w:val="0"/>
      <w:marTop w:val="0"/>
      <w:marBottom w:val="0"/>
      <w:divBdr>
        <w:top w:val="none" w:sz="0" w:space="0" w:color="auto"/>
        <w:left w:val="none" w:sz="0" w:space="0" w:color="auto"/>
        <w:bottom w:val="none" w:sz="0" w:space="0" w:color="auto"/>
        <w:right w:val="none" w:sz="0" w:space="0" w:color="auto"/>
      </w:divBdr>
    </w:div>
    <w:div w:id="889850772">
      <w:marLeft w:val="0"/>
      <w:marRight w:val="0"/>
      <w:marTop w:val="0"/>
      <w:marBottom w:val="0"/>
      <w:divBdr>
        <w:top w:val="none" w:sz="0" w:space="0" w:color="auto"/>
        <w:left w:val="none" w:sz="0" w:space="0" w:color="auto"/>
        <w:bottom w:val="none" w:sz="0" w:space="0" w:color="auto"/>
        <w:right w:val="none" w:sz="0" w:space="0" w:color="auto"/>
      </w:divBdr>
    </w:div>
    <w:div w:id="889850773">
      <w:marLeft w:val="0"/>
      <w:marRight w:val="0"/>
      <w:marTop w:val="0"/>
      <w:marBottom w:val="0"/>
      <w:divBdr>
        <w:top w:val="none" w:sz="0" w:space="0" w:color="auto"/>
        <w:left w:val="none" w:sz="0" w:space="0" w:color="auto"/>
        <w:bottom w:val="none" w:sz="0" w:space="0" w:color="auto"/>
        <w:right w:val="none" w:sz="0" w:space="0" w:color="auto"/>
      </w:divBdr>
    </w:div>
    <w:div w:id="889850774">
      <w:marLeft w:val="0"/>
      <w:marRight w:val="0"/>
      <w:marTop w:val="0"/>
      <w:marBottom w:val="0"/>
      <w:divBdr>
        <w:top w:val="none" w:sz="0" w:space="0" w:color="auto"/>
        <w:left w:val="none" w:sz="0" w:space="0" w:color="auto"/>
        <w:bottom w:val="none" w:sz="0" w:space="0" w:color="auto"/>
        <w:right w:val="none" w:sz="0" w:space="0" w:color="auto"/>
      </w:divBdr>
    </w:div>
    <w:div w:id="889850775">
      <w:marLeft w:val="0"/>
      <w:marRight w:val="0"/>
      <w:marTop w:val="0"/>
      <w:marBottom w:val="0"/>
      <w:divBdr>
        <w:top w:val="none" w:sz="0" w:space="0" w:color="auto"/>
        <w:left w:val="none" w:sz="0" w:space="0" w:color="auto"/>
        <w:bottom w:val="none" w:sz="0" w:space="0" w:color="auto"/>
        <w:right w:val="none" w:sz="0" w:space="0" w:color="auto"/>
      </w:divBdr>
    </w:div>
    <w:div w:id="889850776">
      <w:marLeft w:val="0"/>
      <w:marRight w:val="0"/>
      <w:marTop w:val="0"/>
      <w:marBottom w:val="0"/>
      <w:divBdr>
        <w:top w:val="none" w:sz="0" w:space="0" w:color="auto"/>
        <w:left w:val="none" w:sz="0" w:space="0" w:color="auto"/>
        <w:bottom w:val="none" w:sz="0" w:space="0" w:color="auto"/>
        <w:right w:val="none" w:sz="0" w:space="0" w:color="auto"/>
      </w:divBdr>
    </w:div>
    <w:div w:id="889850777">
      <w:marLeft w:val="0"/>
      <w:marRight w:val="0"/>
      <w:marTop w:val="0"/>
      <w:marBottom w:val="0"/>
      <w:divBdr>
        <w:top w:val="none" w:sz="0" w:space="0" w:color="auto"/>
        <w:left w:val="none" w:sz="0" w:space="0" w:color="auto"/>
        <w:bottom w:val="none" w:sz="0" w:space="0" w:color="auto"/>
        <w:right w:val="none" w:sz="0" w:space="0" w:color="auto"/>
      </w:divBdr>
    </w:div>
    <w:div w:id="889850778">
      <w:marLeft w:val="0"/>
      <w:marRight w:val="0"/>
      <w:marTop w:val="0"/>
      <w:marBottom w:val="0"/>
      <w:divBdr>
        <w:top w:val="none" w:sz="0" w:space="0" w:color="auto"/>
        <w:left w:val="none" w:sz="0" w:space="0" w:color="auto"/>
        <w:bottom w:val="none" w:sz="0" w:space="0" w:color="auto"/>
        <w:right w:val="none" w:sz="0" w:space="0" w:color="auto"/>
      </w:divBdr>
    </w:div>
    <w:div w:id="889850779">
      <w:marLeft w:val="0"/>
      <w:marRight w:val="0"/>
      <w:marTop w:val="0"/>
      <w:marBottom w:val="0"/>
      <w:divBdr>
        <w:top w:val="none" w:sz="0" w:space="0" w:color="auto"/>
        <w:left w:val="none" w:sz="0" w:space="0" w:color="auto"/>
        <w:bottom w:val="none" w:sz="0" w:space="0" w:color="auto"/>
        <w:right w:val="none" w:sz="0" w:space="0" w:color="auto"/>
      </w:divBdr>
    </w:div>
    <w:div w:id="889850780">
      <w:marLeft w:val="0"/>
      <w:marRight w:val="0"/>
      <w:marTop w:val="0"/>
      <w:marBottom w:val="0"/>
      <w:divBdr>
        <w:top w:val="none" w:sz="0" w:space="0" w:color="auto"/>
        <w:left w:val="none" w:sz="0" w:space="0" w:color="auto"/>
        <w:bottom w:val="none" w:sz="0" w:space="0" w:color="auto"/>
        <w:right w:val="none" w:sz="0" w:space="0" w:color="auto"/>
      </w:divBdr>
    </w:div>
    <w:div w:id="889850781">
      <w:marLeft w:val="0"/>
      <w:marRight w:val="0"/>
      <w:marTop w:val="0"/>
      <w:marBottom w:val="0"/>
      <w:divBdr>
        <w:top w:val="none" w:sz="0" w:space="0" w:color="auto"/>
        <w:left w:val="none" w:sz="0" w:space="0" w:color="auto"/>
        <w:bottom w:val="none" w:sz="0" w:space="0" w:color="auto"/>
        <w:right w:val="none" w:sz="0" w:space="0" w:color="auto"/>
      </w:divBdr>
    </w:div>
    <w:div w:id="889850782">
      <w:marLeft w:val="0"/>
      <w:marRight w:val="0"/>
      <w:marTop w:val="0"/>
      <w:marBottom w:val="0"/>
      <w:divBdr>
        <w:top w:val="none" w:sz="0" w:space="0" w:color="auto"/>
        <w:left w:val="none" w:sz="0" w:space="0" w:color="auto"/>
        <w:bottom w:val="none" w:sz="0" w:space="0" w:color="auto"/>
        <w:right w:val="none" w:sz="0" w:space="0" w:color="auto"/>
      </w:divBdr>
    </w:div>
    <w:div w:id="889850783">
      <w:marLeft w:val="0"/>
      <w:marRight w:val="0"/>
      <w:marTop w:val="0"/>
      <w:marBottom w:val="0"/>
      <w:divBdr>
        <w:top w:val="none" w:sz="0" w:space="0" w:color="auto"/>
        <w:left w:val="none" w:sz="0" w:space="0" w:color="auto"/>
        <w:bottom w:val="none" w:sz="0" w:space="0" w:color="auto"/>
        <w:right w:val="none" w:sz="0" w:space="0" w:color="auto"/>
      </w:divBdr>
    </w:div>
    <w:div w:id="8898507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mailto:hujy@urban.pku.edu.cn" TargetMode="External"/><Relationship Id="rId12" Type="http://schemas.openxmlformats.org/officeDocument/2006/relationships/image" Target="media/image4.emf"/><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12</Pages>
  <Words>1315</Words>
  <Characters>7497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Supplemental Materials</dc:title>
  <dc:subject/>
  <dc:creator/>
  <cp:keywords/>
  <dc:description/>
  <cp:lastModifiedBy>微软用户</cp:lastModifiedBy>
  <cp:revision>2</cp:revision>
  <cp:lastPrinted>2013-04-07T07:29:00Z</cp:lastPrinted>
  <dcterms:created xsi:type="dcterms:W3CDTF">2019-05-23T02:37:00Z</dcterms:created>
  <dcterms:modified xsi:type="dcterms:W3CDTF">2019-05-23T02:37:00Z</dcterms:modified>
</cp:coreProperties>
</file>